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7" w:type="pct"/>
        <w:tblInd w:w="-426" w:type="dxa"/>
        <w:tblCellMar>
          <w:left w:w="0" w:type="dxa"/>
          <w:right w:w="0" w:type="dxa"/>
        </w:tblCellMar>
        <w:tblLook w:val="0000" w:firstRow="0" w:lastRow="0" w:firstColumn="0" w:lastColumn="0" w:noHBand="0" w:noVBand="0"/>
      </w:tblPr>
      <w:tblGrid>
        <w:gridCol w:w="3752"/>
        <w:gridCol w:w="6137"/>
      </w:tblGrid>
      <w:tr w:rsidR="0087679A" w:rsidRPr="0087679A" w14:paraId="2EFFBC5D" w14:textId="77777777" w:rsidTr="0034126B">
        <w:trPr>
          <w:trHeight w:val="1134"/>
        </w:trPr>
        <w:tc>
          <w:tcPr>
            <w:tcW w:w="3545" w:type="dxa"/>
            <w:tcMar>
              <w:top w:w="0" w:type="dxa"/>
              <w:left w:w="108" w:type="dxa"/>
              <w:bottom w:w="0" w:type="dxa"/>
              <w:right w:w="108" w:type="dxa"/>
            </w:tcMar>
          </w:tcPr>
          <w:p w14:paraId="20C50DB6" w14:textId="77777777" w:rsidR="00BA5133" w:rsidRPr="0087679A" w:rsidRDefault="00BA5133" w:rsidP="0034126B">
            <w:pPr>
              <w:pStyle w:val="NormalWeb"/>
              <w:spacing w:before="0" w:beforeAutospacing="0" w:after="0" w:afterAutospacing="0"/>
              <w:jc w:val="center"/>
              <w:rPr>
                <w:rFonts w:ascii="Times New Roman" w:hAnsi="Times New Roman"/>
                <w:sz w:val="26"/>
                <w:szCs w:val="26"/>
                <w:vertAlign w:val="superscript"/>
              </w:rPr>
            </w:pPr>
            <w:bookmarkStart w:id="0" w:name="_GoBack"/>
            <w:bookmarkEnd w:id="0"/>
            <w:r w:rsidRPr="0087679A">
              <w:rPr>
                <w:rFonts w:ascii="Times New Roman" w:hAnsi="Times New Roman"/>
                <w:b/>
                <w:bCs/>
                <w:sz w:val="26"/>
                <w:szCs w:val="26"/>
              </w:rPr>
              <w:t>THỦ TƯỚNG CHÍNH PHỦ</w:t>
            </w:r>
            <w:r w:rsidRPr="0087679A">
              <w:rPr>
                <w:rFonts w:ascii="Times New Roman" w:hAnsi="Times New Roman"/>
                <w:b/>
                <w:bCs/>
                <w:sz w:val="26"/>
                <w:szCs w:val="26"/>
                <w:lang w:val="vi-VN"/>
              </w:rPr>
              <w:br/>
            </w:r>
            <w:r w:rsidRPr="0087679A">
              <w:rPr>
                <w:rFonts w:ascii="Times New Roman" w:hAnsi="Times New Roman"/>
                <w:sz w:val="26"/>
                <w:szCs w:val="26"/>
                <w:vertAlign w:val="superscript"/>
              </w:rPr>
              <w:t>__________</w:t>
            </w:r>
          </w:p>
          <w:p w14:paraId="42ABCBC5" w14:textId="77777777" w:rsidR="00BA5133" w:rsidRPr="0087679A" w:rsidRDefault="00BA5133" w:rsidP="0034126B">
            <w:pPr>
              <w:pStyle w:val="NormalWeb"/>
              <w:spacing w:before="0" w:beforeAutospacing="0" w:after="0" w:afterAutospacing="0"/>
              <w:jc w:val="center"/>
              <w:rPr>
                <w:rFonts w:ascii="Times New Roman" w:hAnsi="Times New Roman"/>
                <w:sz w:val="26"/>
                <w:szCs w:val="26"/>
                <w:lang w:val="en-US"/>
              </w:rPr>
            </w:pPr>
          </w:p>
          <w:p w14:paraId="53B51770" w14:textId="77777777" w:rsidR="00BA5133" w:rsidRPr="0087679A" w:rsidRDefault="00BA5133" w:rsidP="0034126B">
            <w:pPr>
              <w:pStyle w:val="NormalWeb"/>
              <w:spacing w:before="0" w:beforeAutospacing="0" w:after="0" w:afterAutospacing="0"/>
              <w:jc w:val="center"/>
              <w:rPr>
                <w:rFonts w:ascii="Times New Roman" w:hAnsi="Times New Roman"/>
                <w:sz w:val="18"/>
                <w:szCs w:val="18"/>
              </w:rPr>
            </w:pPr>
            <w:r w:rsidRPr="0087679A">
              <w:rPr>
                <w:rFonts w:ascii="Times New Roman" w:hAnsi="Times New Roman"/>
                <w:sz w:val="26"/>
                <w:szCs w:val="26"/>
                <w:lang w:val="vi-VN"/>
              </w:rPr>
              <w:t>Số:</w:t>
            </w:r>
            <w:r w:rsidRPr="0087679A">
              <w:rPr>
                <w:rFonts w:ascii="Times New Roman" w:hAnsi="Times New Roman"/>
                <w:sz w:val="26"/>
                <w:szCs w:val="26"/>
              </w:rPr>
              <w:t xml:space="preserve">     </w:t>
            </w:r>
            <w:r w:rsidR="00004133" w:rsidRPr="0087679A">
              <w:rPr>
                <w:rFonts w:ascii="Times New Roman" w:hAnsi="Times New Roman"/>
                <w:sz w:val="26"/>
                <w:szCs w:val="26"/>
                <w:lang w:val="en-US"/>
              </w:rPr>
              <w:t xml:space="preserve">    </w:t>
            </w:r>
            <w:r w:rsidRPr="0087679A">
              <w:rPr>
                <w:rFonts w:ascii="Times New Roman" w:hAnsi="Times New Roman"/>
                <w:sz w:val="26"/>
                <w:szCs w:val="26"/>
              </w:rPr>
              <w:t xml:space="preserve">  </w:t>
            </w:r>
            <w:r w:rsidRPr="0087679A">
              <w:rPr>
                <w:rFonts w:ascii="Times New Roman" w:hAnsi="Times New Roman"/>
                <w:sz w:val="26"/>
                <w:szCs w:val="26"/>
                <w:lang w:val="vi-VN"/>
              </w:rPr>
              <w:t> </w:t>
            </w:r>
            <w:r w:rsidRPr="0087679A">
              <w:rPr>
                <w:rFonts w:ascii="Times New Roman" w:hAnsi="Times New Roman"/>
                <w:sz w:val="26"/>
                <w:szCs w:val="26"/>
              </w:rPr>
              <w:t>/QĐ-TTg</w:t>
            </w:r>
          </w:p>
        </w:tc>
        <w:tc>
          <w:tcPr>
            <w:tcW w:w="5799" w:type="dxa"/>
            <w:tcMar>
              <w:top w:w="0" w:type="dxa"/>
              <w:left w:w="108" w:type="dxa"/>
              <w:bottom w:w="0" w:type="dxa"/>
              <w:right w:w="108" w:type="dxa"/>
            </w:tcMar>
          </w:tcPr>
          <w:p w14:paraId="6550F97A" w14:textId="77777777" w:rsidR="00BA5133" w:rsidRPr="0087679A" w:rsidRDefault="00BA5133" w:rsidP="0034126B">
            <w:pPr>
              <w:pStyle w:val="NormalWeb"/>
              <w:spacing w:before="0" w:beforeAutospacing="0" w:after="0" w:afterAutospacing="0"/>
              <w:jc w:val="center"/>
              <w:rPr>
                <w:rFonts w:ascii="Times New Roman" w:hAnsi="Times New Roman"/>
                <w:sz w:val="18"/>
                <w:szCs w:val="18"/>
              </w:rPr>
            </w:pPr>
            <w:r w:rsidRPr="0087679A">
              <w:rPr>
                <w:rFonts w:ascii="Times New Roman" w:hAnsi="Times New Roman"/>
                <w:b/>
                <w:bCs/>
                <w:sz w:val="26"/>
                <w:szCs w:val="26"/>
                <w:lang w:val="vi-VN"/>
              </w:rPr>
              <w:t>CỘNG HÒA XÃ HỘI CHỦ NGHĨA VIỆT NAM</w:t>
            </w:r>
            <w:r w:rsidRPr="0087679A">
              <w:rPr>
                <w:rFonts w:ascii="Times New Roman" w:hAnsi="Times New Roman"/>
                <w:b/>
                <w:bCs/>
                <w:sz w:val="26"/>
                <w:szCs w:val="26"/>
                <w:lang w:val="vi-VN"/>
              </w:rPr>
              <w:br/>
              <w:t>Độc lập - Tự do - Hạnh phúc </w:t>
            </w:r>
            <w:r w:rsidRPr="0087679A">
              <w:rPr>
                <w:rFonts w:ascii="Times New Roman" w:hAnsi="Times New Roman"/>
                <w:b/>
                <w:bCs/>
                <w:sz w:val="26"/>
                <w:szCs w:val="26"/>
                <w:lang w:val="vi-VN"/>
              </w:rPr>
              <w:br/>
            </w:r>
            <w:r w:rsidRPr="0087679A">
              <w:rPr>
                <w:rFonts w:ascii="Times New Roman" w:hAnsi="Times New Roman"/>
                <w:sz w:val="18"/>
                <w:szCs w:val="18"/>
              </w:rPr>
              <w:t>_____________________________________</w:t>
            </w:r>
          </w:p>
          <w:p w14:paraId="6E7FBCB2" w14:textId="77777777" w:rsidR="00BA5133" w:rsidRPr="0087679A" w:rsidRDefault="00BA5133" w:rsidP="0034126B">
            <w:pPr>
              <w:pStyle w:val="NormalWeb"/>
              <w:spacing w:before="0" w:beforeAutospacing="0" w:after="0" w:afterAutospacing="0"/>
              <w:jc w:val="center"/>
              <w:rPr>
                <w:rFonts w:ascii="Times New Roman" w:hAnsi="Times New Roman"/>
                <w:i/>
                <w:iCs/>
                <w:sz w:val="6"/>
                <w:lang w:val="vi-VN"/>
              </w:rPr>
            </w:pPr>
          </w:p>
          <w:p w14:paraId="3576F0C6" w14:textId="77777777" w:rsidR="00BA5133" w:rsidRPr="0087679A" w:rsidRDefault="00BA5133" w:rsidP="0034126B">
            <w:pPr>
              <w:pStyle w:val="NormalWeb"/>
              <w:spacing w:before="0" w:beforeAutospacing="0" w:after="0" w:afterAutospacing="0"/>
              <w:jc w:val="center"/>
              <w:rPr>
                <w:rFonts w:ascii="Times New Roman" w:hAnsi="Times New Roman"/>
                <w:sz w:val="18"/>
                <w:szCs w:val="18"/>
                <w:lang w:val="en-US"/>
              </w:rPr>
            </w:pPr>
            <w:r w:rsidRPr="0087679A">
              <w:rPr>
                <w:rFonts w:ascii="Times New Roman" w:hAnsi="Times New Roman"/>
                <w:i/>
                <w:iCs/>
                <w:sz w:val="28"/>
                <w:lang w:val="vi-VN"/>
              </w:rPr>
              <w:t>Hà Nội, ngày </w:t>
            </w:r>
            <w:r w:rsidRPr="0087679A">
              <w:rPr>
                <w:rFonts w:ascii="Times New Roman" w:hAnsi="Times New Roman"/>
                <w:i/>
                <w:iCs/>
                <w:sz w:val="28"/>
              </w:rPr>
              <w:t xml:space="preserve">     </w:t>
            </w:r>
            <w:r w:rsidRPr="0087679A">
              <w:rPr>
                <w:rFonts w:ascii="Times New Roman" w:hAnsi="Times New Roman"/>
                <w:i/>
                <w:iCs/>
                <w:sz w:val="28"/>
                <w:lang w:val="vi-VN"/>
              </w:rPr>
              <w:t>tháng </w:t>
            </w:r>
            <w:r w:rsidRPr="0087679A">
              <w:rPr>
                <w:rFonts w:ascii="Times New Roman" w:hAnsi="Times New Roman"/>
                <w:i/>
                <w:iCs/>
                <w:sz w:val="28"/>
                <w:lang w:val="en-US"/>
              </w:rPr>
              <w:t xml:space="preserve">   </w:t>
            </w:r>
            <w:r w:rsidRPr="0087679A">
              <w:rPr>
                <w:rFonts w:ascii="Times New Roman" w:hAnsi="Times New Roman"/>
                <w:i/>
                <w:iCs/>
                <w:sz w:val="28"/>
              </w:rPr>
              <w:t xml:space="preserve"> </w:t>
            </w:r>
            <w:r w:rsidRPr="0087679A">
              <w:rPr>
                <w:rFonts w:ascii="Times New Roman" w:hAnsi="Times New Roman"/>
                <w:i/>
                <w:iCs/>
                <w:sz w:val="28"/>
                <w:lang w:val="vi-VN"/>
              </w:rPr>
              <w:t>năm </w:t>
            </w:r>
            <w:r w:rsidRPr="0087679A">
              <w:rPr>
                <w:rFonts w:ascii="Times New Roman" w:hAnsi="Times New Roman"/>
                <w:i/>
                <w:iCs/>
                <w:sz w:val="28"/>
              </w:rPr>
              <w:t>202</w:t>
            </w:r>
            <w:r w:rsidRPr="0087679A">
              <w:rPr>
                <w:rFonts w:ascii="Times New Roman" w:hAnsi="Times New Roman"/>
                <w:i/>
                <w:iCs/>
                <w:sz w:val="28"/>
                <w:lang w:val="en-US"/>
              </w:rPr>
              <w:t>3</w:t>
            </w:r>
          </w:p>
        </w:tc>
      </w:tr>
    </w:tbl>
    <w:p w14:paraId="23EA0CDC" w14:textId="77777777" w:rsidR="00BA5133" w:rsidRPr="0087679A" w:rsidRDefault="00BA5133" w:rsidP="00BA5133">
      <w:pPr>
        <w:pStyle w:val="NormalWeb"/>
        <w:spacing w:before="0" w:beforeAutospacing="0" w:after="0" w:afterAutospacing="0"/>
        <w:jc w:val="center"/>
        <w:rPr>
          <w:rFonts w:ascii="Times New Roman" w:hAnsi="Times New Roman"/>
          <w:sz w:val="16"/>
        </w:rPr>
      </w:pPr>
    </w:p>
    <w:p w14:paraId="64FC1BED" w14:textId="77777777" w:rsidR="00BA5133" w:rsidRPr="0087679A" w:rsidRDefault="000A75E0" w:rsidP="00BA5133">
      <w:pPr>
        <w:pStyle w:val="NormalWeb"/>
        <w:spacing w:before="0" w:beforeAutospacing="0" w:after="0" w:afterAutospacing="0"/>
        <w:jc w:val="center"/>
        <w:rPr>
          <w:rFonts w:ascii="Times New Roman" w:hAnsi="Times New Roman"/>
          <w:b/>
          <w:bCs/>
          <w:sz w:val="28"/>
          <w:szCs w:val="28"/>
        </w:rPr>
      </w:pPr>
      <w:r w:rsidRPr="0087679A">
        <w:rPr>
          <w:rFonts w:ascii="Times New Roman" w:hAnsi="Times New Roman"/>
          <w:b/>
          <w:bCs/>
          <w:noProof/>
          <w:sz w:val="28"/>
          <w:szCs w:val="28"/>
          <w:lang w:val="en-US" w:eastAsia="en-US"/>
        </w:rPr>
        <mc:AlternateContent>
          <mc:Choice Requires="wps">
            <w:drawing>
              <wp:anchor distT="45720" distB="45720" distL="114300" distR="114300" simplePos="0" relativeHeight="251658752" behindDoc="0" locked="0" layoutInCell="1" allowOverlap="1" wp14:anchorId="0B941FCD" wp14:editId="4C94A129">
                <wp:simplePos x="0" y="0"/>
                <wp:positionH relativeFrom="column">
                  <wp:posOffset>254966</wp:posOffset>
                </wp:positionH>
                <wp:positionV relativeFrom="paragraph">
                  <wp:posOffset>9360</wp:posOffset>
                </wp:positionV>
                <wp:extent cx="1017270" cy="41338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413385"/>
                        </a:xfrm>
                        <a:prstGeom prst="rect">
                          <a:avLst/>
                        </a:prstGeom>
                        <a:solidFill>
                          <a:srgbClr val="FFFFFF"/>
                        </a:solidFill>
                        <a:ln w="9525">
                          <a:solidFill>
                            <a:srgbClr val="000000"/>
                          </a:solidFill>
                          <a:miter lim="800000"/>
                          <a:headEnd/>
                          <a:tailEnd/>
                        </a:ln>
                      </wps:spPr>
                      <wps:txbx>
                        <w:txbxContent>
                          <w:p w14:paraId="5A3D8792" w14:textId="77777777" w:rsidR="00022ED5" w:rsidRPr="000A75E0" w:rsidRDefault="00022ED5" w:rsidP="000A75E0">
                            <w:pPr>
                              <w:pStyle w:val="b2"/>
                              <w:jc w:val="center"/>
                              <w:rPr>
                                <w:b w:val="0"/>
                              </w:rPr>
                            </w:pPr>
                            <w:r w:rsidRPr="000A75E0">
                              <w:rPr>
                                <w:b w:val="0"/>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941FCD" id="_x0000_t202" coordsize="21600,21600" o:spt="202" path="m,l,21600r21600,l21600,xe">
                <v:stroke joinstyle="miter"/>
                <v:path gradientshapeok="t" o:connecttype="rect"/>
              </v:shapetype>
              <v:shape id="Text Box 2" o:spid="_x0000_s1026" type="#_x0000_t202" style="position:absolute;left:0;text-align:left;margin-left:20.1pt;margin-top:.75pt;width:80.1pt;height:32.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">
                <v:textbox>
                  <w:txbxContent>
                    <w:p w14:paraId="5A3D8792" w14:textId="77777777" w:rsidR="00022ED5" w:rsidRPr="000A75E0" w:rsidRDefault="00022ED5" w:rsidP="000A75E0">
                      <w:pPr>
                        <w:pStyle w:val="b2"/>
                        <w:jc w:val="center"/>
                        <w:rPr>
                          <w:b w:val="0"/>
                        </w:rPr>
                      </w:pPr>
                      <w:r w:rsidRPr="000A75E0">
                        <w:rPr>
                          <w:b w:val="0"/>
                        </w:rPr>
                        <w:t>DỰ THẢO</w:t>
                      </w:r>
                    </w:p>
                  </w:txbxContent>
                </v:textbox>
                <w10:wrap type="square"/>
              </v:shape>
            </w:pict>
          </mc:Fallback>
        </mc:AlternateContent>
      </w:r>
    </w:p>
    <w:p w14:paraId="36C8424B" w14:textId="77777777" w:rsidR="00BA5133" w:rsidRPr="0087679A" w:rsidRDefault="00BA5133" w:rsidP="00BA5133">
      <w:pPr>
        <w:pStyle w:val="NormalWeb"/>
        <w:spacing w:before="0" w:beforeAutospacing="0" w:after="0" w:afterAutospacing="0"/>
        <w:jc w:val="center"/>
        <w:rPr>
          <w:rFonts w:ascii="Times New Roman" w:hAnsi="Times New Roman"/>
          <w:b/>
          <w:bCs/>
          <w:sz w:val="28"/>
          <w:szCs w:val="28"/>
        </w:rPr>
      </w:pPr>
    </w:p>
    <w:p w14:paraId="3BA40001" w14:textId="77777777" w:rsidR="000A75E0" w:rsidRPr="0087679A" w:rsidRDefault="000A75E0" w:rsidP="00BA5133">
      <w:pPr>
        <w:pStyle w:val="NormalWeb"/>
        <w:spacing w:before="0" w:beforeAutospacing="0" w:after="0" w:afterAutospacing="0"/>
        <w:jc w:val="center"/>
        <w:rPr>
          <w:rFonts w:ascii="Times New Roman" w:hAnsi="Times New Roman"/>
          <w:b/>
          <w:bCs/>
          <w:sz w:val="28"/>
          <w:szCs w:val="28"/>
        </w:rPr>
      </w:pPr>
    </w:p>
    <w:p w14:paraId="1DA0E827" w14:textId="77777777" w:rsidR="00BA5133" w:rsidRPr="0087679A" w:rsidRDefault="00BA5133" w:rsidP="00BA5133">
      <w:pPr>
        <w:pStyle w:val="NormalWeb"/>
        <w:spacing w:before="0" w:beforeAutospacing="0" w:after="0" w:afterAutospacing="0"/>
        <w:jc w:val="center"/>
        <w:rPr>
          <w:rFonts w:ascii="Times New Roman" w:hAnsi="Times New Roman"/>
          <w:sz w:val="28"/>
          <w:szCs w:val="28"/>
        </w:rPr>
      </w:pPr>
      <w:r w:rsidRPr="0087679A">
        <w:rPr>
          <w:rFonts w:ascii="Times New Roman" w:hAnsi="Times New Roman"/>
          <w:b/>
          <w:bCs/>
          <w:sz w:val="28"/>
          <w:szCs w:val="28"/>
        </w:rPr>
        <w:t>QUYẾT ĐỊNH</w:t>
      </w:r>
    </w:p>
    <w:p w14:paraId="40F6E614" w14:textId="77777777" w:rsidR="00BA5133" w:rsidRPr="0087679A" w:rsidRDefault="00F04C69" w:rsidP="00A177F5">
      <w:pPr>
        <w:spacing w:before="120" w:after="120" w:line="360" w:lineRule="exact"/>
        <w:ind w:firstLine="0"/>
        <w:jc w:val="center"/>
        <w:rPr>
          <w:b/>
          <w:bCs/>
          <w:sz w:val="28"/>
          <w:szCs w:val="28"/>
        </w:rPr>
      </w:pPr>
      <w:r w:rsidRPr="00E33617">
        <w:rPr>
          <w:b/>
          <w:bCs/>
          <w:noProof/>
          <w:color w:val="000000" w:themeColor="text1"/>
          <w:sz w:val="28"/>
          <w:szCs w:val="28"/>
        </w:rPr>
        <mc:AlternateContent>
          <mc:Choice Requires="wps">
            <w:drawing>
              <wp:anchor distT="0" distB="0" distL="114300" distR="114300" simplePos="0" relativeHeight="251659776" behindDoc="0" locked="0" layoutInCell="1" allowOverlap="1" wp14:anchorId="7CF789BE" wp14:editId="3F6C34C9">
                <wp:simplePos x="0" y="0"/>
                <wp:positionH relativeFrom="column">
                  <wp:posOffset>2056765</wp:posOffset>
                </wp:positionH>
                <wp:positionV relativeFrom="paragraph">
                  <wp:posOffset>352729</wp:posOffset>
                </wp:positionV>
                <wp:extent cx="1741170" cy="0"/>
                <wp:effectExtent l="0" t="0" r="11430" b="19050"/>
                <wp:wrapNone/>
                <wp:docPr id="1" name="Straight Connector 1"/>
                <wp:cNvGraphicFramePr/>
                <a:graphic xmlns:a="http://schemas.openxmlformats.org/drawingml/2006/main">
                  <a:graphicData uri="http://schemas.microsoft.com/office/word/2010/wordprocessingShape">
                    <wps:wsp>
                      <wps:cNvCnPr/>
                      <wps:spPr>
                        <a:xfrm flipV="1">
                          <a:off x="0" y="0"/>
                          <a:ext cx="1741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6EF49F" id="Straight Connector 1" o:spid="_x0000_s1026" style="position:absolute;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95pt,27.75pt" to="299.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" strokecolor="#4579b8 [3044]"/>
            </w:pict>
          </mc:Fallback>
        </mc:AlternateContent>
      </w:r>
      <w:r w:rsidR="00BA5133" w:rsidRPr="0087679A">
        <w:rPr>
          <w:b/>
          <w:bCs/>
          <w:sz w:val="28"/>
          <w:szCs w:val="28"/>
        </w:rPr>
        <w:t xml:space="preserve">Phê duyệt Đề án </w:t>
      </w:r>
      <w:r w:rsidR="0040752A">
        <w:rPr>
          <w:b/>
          <w:bCs/>
          <w:sz w:val="28"/>
          <w:szCs w:val="28"/>
        </w:rPr>
        <w:t>“</w:t>
      </w:r>
      <w:r w:rsidR="00022ED5">
        <w:rPr>
          <w:b/>
          <w:bCs/>
          <w:sz w:val="28"/>
          <w:szCs w:val="28"/>
        </w:rPr>
        <w:t>Phát triển cây dược liệu”</w:t>
      </w:r>
    </w:p>
    <w:p w14:paraId="5AE552CC" w14:textId="77777777" w:rsidR="0066497B" w:rsidRPr="0087679A" w:rsidRDefault="0066497B" w:rsidP="0066497B">
      <w:pPr>
        <w:widowControl w:val="0"/>
        <w:ind w:firstLine="0"/>
        <w:jc w:val="center"/>
        <w:rPr>
          <w:rFonts w:ascii="Times New Roman Bold" w:hAnsi="Times New Roman Bold" w:hint="eastAsia"/>
          <w:b/>
          <w:spacing w:val="-4"/>
          <w:sz w:val="30"/>
          <w:szCs w:val="28"/>
          <w:vertAlign w:val="superscript"/>
          <w:lang w:val="de-DE"/>
        </w:rPr>
      </w:pPr>
    </w:p>
    <w:p w14:paraId="2AA64B88" w14:textId="77777777" w:rsidR="00BA5133" w:rsidRPr="0087679A" w:rsidRDefault="00BA5133" w:rsidP="0066497B">
      <w:pPr>
        <w:widowControl w:val="0"/>
        <w:ind w:firstLine="0"/>
        <w:jc w:val="center"/>
        <w:rPr>
          <w:b/>
          <w:sz w:val="28"/>
          <w:szCs w:val="28"/>
        </w:rPr>
      </w:pPr>
      <w:r w:rsidRPr="0087679A">
        <w:rPr>
          <w:b/>
          <w:sz w:val="28"/>
          <w:szCs w:val="28"/>
        </w:rPr>
        <w:t>THỦ TƯỚNG CHÍNH PHỦ</w:t>
      </w:r>
    </w:p>
    <w:p w14:paraId="48AC57B4" w14:textId="77777777" w:rsidR="00BA5133" w:rsidRPr="0087679A" w:rsidRDefault="00BA5133" w:rsidP="00BA5133">
      <w:pPr>
        <w:ind w:firstLineChars="200" w:firstLine="560"/>
        <w:rPr>
          <w:sz w:val="28"/>
          <w:szCs w:val="28"/>
        </w:rPr>
      </w:pPr>
      <w:r w:rsidRPr="0087679A">
        <w:rPr>
          <w:sz w:val="28"/>
          <w:szCs w:val="28"/>
        </w:rPr>
        <w:t> </w:t>
      </w:r>
    </w:p>
    <w:p w14:paraId="16AD702E" w14:textId="77777777" w:rsidR="00BA5133" w:rsidRPr="00F04C69" w:rsidRDefault="00BA5133" w:rsidP="004477D7">
      <w:pPr>
        <w:spacing w:before="120" w:after="120" w:line="340" w:lineRule="exact"/>
        <w:rPr>
          <w:sz w:val="28"/>
          <w:szCs w:val="28"/>
        </w:rPr>
      </w:pPr>
      <w:r w:rsidRPr="0087679A">
        <w:rPr>
          <w:rFonts w:asciiTheme="majorHAnsi" w:hAnsiTheme="majorHAnsi" w:cstheme="majorHAnsi"/>
          <w:i/>
          <w:iCs/>
          <w:sz w:val="28"/>
          <w:szCs w:val="28"/>
        </w:rPr>
        <w:t xml:space="preserve"> </w:t>
      </w:r>
      <w:r w:rsidR="0066497B" w:rsidRPr="0087679A">
        <w:rPr>
          <w:rFonts w:asciiTheme="majorHAnsi" w:hAnsiTheme="majorHAnsi" w:cstheme="majorHAnsi"/>
          <w:i/>
          <w:iCs/>
          <w:sz w:val="28"/>
          <w:szCs w:val="28"/>
        </w:rPr>
        <w:t xml:space="preserve"> </w:t>
      </w:r>
      <w:r w:rsidRPr="00F04C69">
        <w:rPr>
          <w:i/>
          <w:iCs/>
          <w:sz w:val="28"/>
          <w:szCs w:val="28"/>
        </w:rPr>
        <w:t xml:space="preserve">Căn cứ Luật Tổ chức Chính phủ ngày 19 tháng 6 năm 2015; </w:t>
      </w:r>
      <w:r w:rsidRPr="00F04C69">
        <w:rPr>
          <w:rStyle w:val="Emphasis"/>
          <w:sz w:val="28"/>
          <w:szCs w:val="28"/>
        </w:rPr>
        <w:t>Luật sửa đổi, bổ sung một số điều của Luật Tổ chức Chính phủ và Luật Tổ chức chính quyền địa phương ngày 22 tháng 11 năm 2019;</w:t>
      </w:r>
    </w:p>
    <w:p w14:paraId="16B55BBF" w14:textId="77777777" w:rsidR="00022ED5" w:rsidRPr="00F04C69" w:rsidRDefault="00022ED5" w:rsidP="004477D7">
      <w:pPr>
        <w:spacing w:before="120" w:after="120" w:line="340" w:lineRule="exact"/>
        <w:rPr>
          <w:i/>
          <w:sz w:val="28"/>
          <w:szCs w:val="28"/>
          <w:lang w:val="nl-NL"/>
        </w:rPr>
      </w:pPr>
      <w:r w:rsidRPr="00F04C69">
        <w:rPr>
          <w:i/>
          <w:sz w:val="28"/>
          <w:szCs w:val="28"/>
          <w:lang w:val="nl-NL"/>
        </w:rPr>
        <w:t>Căn cứ Luật Lâm nghiệp 2017;</w:t>
      </w:r>
    </w:p>
    <w:p w14:paraId="468D695B" w14:textId="77777777" w:rsidR="00022ED5" w:rsidRPr="00F04C69" w:rsidRDefault="00022ED5" w:rsidP="004477D7">
      <w:pPr>
        <w:spacing w:before="120" w:after="120" w:line="340" w:lineRule="exact"/>
        <w:rPr>
          <w:i/>
          <w:sz w:val="28"/>
          <w:szCs w:val="28"/>
          <w:lang w:val="nl-NL"/>
        </w:rPr>
      </w:pPr>
      <w:r w:rsidRPr="00F04C69">
        <w:rPr>
          <w:i/>
          <w:sz w:val="28"/>
          <w:szCs w:val="28"/>
          <w:lang w:val="nl-NL"/>
        </w:rPr>
        <w:t>Căn cứ Luật Đa dạng sinh học năm 2008</w:t>
      </w:r>
    </w:p>
    <w:p w14:paraId="3A0FA006" w14:textId="77777777" w:rsidR="00022ED5" w:rsidRPr="00F04C69" w:rsidRDefault="00022ED5" w:rsidP="004477D7">
      <w:pPr>
        <w:spacing w:before="120" w:after="120" w:line="340" w:lineRule="exact"/>
        <w:rPr>
          <w:i/>
          <w:sz w:val="28"/>
          <w:szCs w:val="28"/>
          <w:lang w:val="nl-NL"/>
        </w:rPr>
      </w:pPr>
      <w:r w:rsidRPr="00F04C69">
        <w:rPr>
          <w:i/>
          <w:sz w:val="28"/>
          <w:szCs w:val="28"/>
          <w:lang w:val="nl-NL"/>
        </w:rPr>
        <w:t>Căn cứ Luật Đất đai 2013;</w:t>
      </w:r>
    </w:p>
    <w:p w14:paraId="047AE977" w14:textId="77777777" w:rsidR="00022ED5" w:rsidRPr="00F04C69" w:rsidRDefault="00022ED5" w:rsidP="004477D7">
      <w:pPr>
        <w:spacing w:before="120" w:after="120" w:line="340" w:lineRule="exact"/>
        <w:rPr>
          <w:i/>
          <w:sz w:val="28"/>
          <w:szCs w:val="28"/>
          <w:lang w:val="nl-NL"/>
        </w:rPr>
      </w:pPr>
      <w:r w:rsidRPr="00F04C69">
        <w:rPr>
          <w:i/>
          <w:sz w:val="28"/>
          <w:szCs w:val="28"/>
          <w:lang w:val="nl-NL"/>
        </w:rPr>
        <w:t>Căn cứ</w:t>
      </w:r>
      <w:r w:rsidRPr="00F04C69">
        <w:rPr>
          <w:i/>
          <w:spacing w:val="-4"/>
          <w:sz w:val="28"/>
          <w:szCs w:val="28"/>
        </w:rPr>
        <w:t xml:space="preserve"> Luật Dược năm 2016;</w:t>
      </w:r>
    </w:p>
    <w:p w14:paraId="7A5B2131" w14:textId="77777777" w:rsidR="00022ED5" w:rsidRPr="00F04C69" w:rsidRDefault="00022ED5" w:rsidP="004477D7">
      <w:pPr>
        <w:spacing w:before="120" w:after="120" w:line="340" w:lineRule="exact"/>
        <w:rPr>
          <w:i/>
          <w:spacing w:val="-4"/>
          <w:sz w:val="28"/>
          <w:szCs w:val="28"/>
        </w:rPr>
      </w:pPr>
      <w:r w:rsidRPr="00F04C69">
        <w:rPr>
          <w:i/>
          <w:sz w:val="28"/>
          <w:szCs w:val="28"/>
          <w:lang w:val="nl-NL"/>
        </w:rPr>
        <w:t xml:space="preserve">Căn cứ </w:t>
      </w:r>
      <w:r w:rsidRPr="00F04C69">
        <w:rPr>
          <w:i/>
          <w:spacing w:val="-4"/>
          <w:sz w:val="28"/>
          <w:szCs w:val="28"/>
        </w:rPr>
        <w:t>Luật Trồng trọt 2018;</w:t>
      </w:r>
    </w:p>
    <w:p w14:paraId="15154007" w14:textId="77777777" w:rsidR="00022ED5" w:rsidRPr="00F04C69" w:rsidRDefault="00022ED5" w:rsidP="004477D7">
      <w:pPr>
        <w:spacing w:before="120" w:after="120" w:line="340" w:lineRule="exact"/>
        <w:rPr>
          <w:i/>
          <w:sz w:val="28"/>
          <w:szCs w:val="28"/>
          <w:lang w:val="nl-NL"/>
        </w:rPr>
      </w:pPr>
      <w:r w:rsidRPr="00F04C69">
        <w:rPr>
          <w:i/>
          <w:sz w:val="28"/>
          <w:szCs w:val="28"/>
          <w:lang w:val="nl-NL"/>
        </w:rPr>
        <w:t>Căn cứ Nghị định số 156/2019/NĐ-CP ngày 16/11/2018 của Chính phủ quy định chi tiết thi hành một số điều của Luật Lâm nghiệp;</w:t>
      </w:r>
    </w:p>
    <w:p w14:paraId="6B45FD52" w14:textId="77777777" w:rsidR="00022ED5" w:rsidRPr="00F04C69" w:rsidRDefault="00022ED5" w:rsidP="004477D7">
      <w:pPr>
        <w:spacing w:before="120" w:after="120" w:line="340" w:lineRule="exact"/>
        <w:rPr>
          <w:i/>
          <w:sz w:val="28"/>
          <w:szCs w:val="28"/>
        </w:rPr>
      </w:pPr>
      <w:r w:rsidRPr="00F04C69">
        <w:rPr>
          <w:i/>
          <w:sz w:val="28"/>
          <w:szCs w:val="28"/>
          <w:lang w:val="nl-NL"/>
        </w:rPr>
        <w:t xml:space="preserve">Căn cứ </w:t>
      </w:r>
      <w:r w:rsidRPr="00F04C69">
        <w:rPr>
          <w:bCs/>
          <w:i/>
          <w:sz w:val="28"/>
          <w:szCs w:val="28"/>
          <w:lang w:val="vi-VN"/>
        </w:rPr>
        <w:t xml:space="preserve">Nghị định </w:t>
      </w:r>
      <w:r w:rsidRPr="00F04C69">
        <w:rPr>
          <w:bCs/>
          <w:i/>
          <w:sz w:val="28"/>
          <w:szCs w:val="28"/>
        </w:rPr>
        <w:t xml:space="preserve">số </w:t>
      </w:r>
      <w:r w:rsidRPr="00F04C69">
        <w:rPr>
          <w:bCs/>
          <w:i/>
          <w:sz w:val="28"/>
          <w:szCs w:val="28"/>
          <w:lang w:val="vi-VN"/>
        </w:rPr>
        <w:t>06/2019/NĐ-CP</w:t>
      </w:r>
      <w:r w:rsidRPr="00F04C69">
        <w:rPr>
          <w:bCs/>
          <w:i/>
          <w:sz w:val="28"/>
          <w:szCs w:val="28"/>
        </w:rPr>
        <w:t xml:space="preserve"> </w:t>
      </w:r>
      <w:r w:rsidRPr="00F04C69">
        <w:rPr>
          <w:i/>
          <w:sz w:val="28"/>
          <w:szCs w:val="28"/>
          <w:lang w:val="vi-VN"/>
        </w:rPr>
        <w:t>ngày 22</w:t>
      </w:r>
      <w:r w:rsidRPr="00F04C69">
        <w:rPr>
          <w:i/>
          <w:sz w:val="28"/>
          <w:szCs w:val="28"/>
        </w:rPr>
        <w:t>/</w:t>
      </w:r>
      <w:r w:rsidRPr="00F04C69">
        <w:rPr>
          <w:i/>
          <w:sz w:val="28"/>
          <w:szCs w:val="28"/>
          <w:lang w:val="vi-VN"/>
        </w:rPr>
        <w:t>01</w:t>
      </w:r>
      <w:r w:rsidRPr="00F04C69">
        <w:rPr>
          <w:i/>
          <w:sz w:val="28"/>
          <w:szCs w:val="28"/>
        </w:rPr>
        <w:t>/</w:t>
      </w:r>
      <w:r w:rsidRPr="00F04C69">
        <w:rPr>
          <w:i/>
          <w:sz w:val="28"/>
          <w:szCs w:val="28"/>
          <w:lang w:val="vi-VN"/>
        </w:rPr>
        <w:t>2019</w:t>
      </w:r>
      <w:r w:rsidRPr="00F04C69">
        <w:rPr>
          <w:i/>
          <w:sz w:val="28"/>
          <w:szCs w:val="28"/>
        </w:rPr>
        <w:t xml:space="preserve">; Nghị định số </w:t>
      </w:r>
      <w:r w:rsidRPr="00F04C69">
        <w:rPr>
          <w:bCs/>
          <w:i/>
          <w:sz w:val="28"/>
          <w:szCs w:val="28"/>
        </w:rPr>
        <w:t>84</w:t>
      </w:r>
      <w:r w:rsidRPr="00F04C69">
        <w:rPr>
          <w:bCs/>
          <w:i/>
          <w:sz w:val="28"/>
          <w:szCs w:val="28"/>
          <w:lang w:val="vi-VN"/>
        </w:rPr>
        <w:t>/20</w:t>
      </w:r>
      <w:r w:rsidRPr="00F04C69">
        <w:rPr>
          <w:bCs/>
          <w:i/>
          <w:sz w:val="28"/>
          <w:szCs w:val="28"/>
        </w:rPr>
        <w:t>21</w:t>
      </w:r>
      <w:r w:rsidRPr="00F04C69">
        <w:rPr>
          <w:bCs/>
          <w:i/>
          <w:sz w:val="28"/>
          <w:szCs w:val="28"/>
          <w:lang w:val="vi-VN"/>
        </w:rPr>
        <w:t>/NĐ-CP</w:t>
      </w:r>
      <w:r w:rsidRPr="00F04C69">
        <w:rPr>
          <w:bCs/>
          <w:i/>
          <w:sz w:val="28"/>
          <w:szCs w:val="28"/>
        </w:rPr>
        <w:t xml:space="preserve"> </w:t>
      </w:r>
      <w:r w:rsidRPr="00F04C69">
        <w:rPr>
          <w:i/>
          <w:sz w:val="28"/>
          <w:szCs w:val="28"/>
          <w:lang w:val="vi-VN"/>
        </w:rPr>
        <w:t>ngày 22</w:t>
      </w:r>
      <w:r w:rsidRPr="00F04C69">
        <w:rPr>
          <w:i/>
          <w:sz w:val="28"/>
          <w:szCs w:val="28"/>
        </w:rPr>
        <w:t>/9/</w:t>
      </w:r>
      <w:r w:rsidRPr="00F04C69">
        <w:rPr>
          <w:i/>
          <w:sz w:val="28"/>
          <w:szCs w:val="28"/>
          <w:lang w:val="vi-VN"/>
        </w:rPr>
        <w:t>20</w:t>
      </w:r>
      <w:r w:rsidRPr="00F04C69">
        <w:rPr>
          <w:i/>
          <w:sz w:val="28"/>
          <w:szCs w:val="28"/>
        </w:rPr>
        <w:t>21</w:t>
      </w:r>
      <w:r w:rsidRPr="00F04C69">
        <w:rPr>
          <w:i/>
          <w:sz w:val="28"/>
          <w:szCs w:val="28"/>
          <w:lang w:val="vi-VN"/>
        </w:rPr>
        <w:t xml:space="preserve">  của Chính phủ</w:t>
      </w:r>
      <w:r w:rsidRPr="00F04C69">
        <w:rPr>
          <w:i/>
          <w:sz w:val="28"/>
          <w:szCs w:val="28"/>
        </w:rPr>
        <w:t xml:space="preserve"> về quản lý thực vật rừng, động vật rừng nguy cấp, quý, hiếm và thực thi công ước về buôn bán quốc tế các loài động vật, thực vật hoang dã nguy cấp;</w:t>
      </w:r>
    </w:p>
    <w:p w14:paraId="77141624" w14:textId="77777777" w:rsidR="00022ED5" w:rsidRPr="00F04C69" w:rsidRDefault="00022ED5" w:rsidP="004477D7">
      <w:pPr>
        <w:spacing w:before="120" w:after="120" w:line="340" w:lineRule="exact"/>
        <w:rPr>
          <w:i/>
          <w:sz w:val="28"/>
          <w:szCs w:val="28"/>
        </w:rPr>
      </w:pPr>
      <w:r w:rsidRPr="00F04C69">
        <w:rPr>
          <w:i/>
          <w:sz w:val="28"/>
          <w:szCs w:val="28"/>
          <w:lang w:val="nl-NL"/>
        </w:rPr>
        <w:t>Căn cứ Nghị định số 59/2017/NĐ-CP ngày 12/5/2017 của Chính phủ về quản lý tiếp cận nguồn gen và chia sẻ lợi ích từ việc sử dụng nguồn gen;</w:t>
      </w:r>
    </w:p>
    <w:p w14:paraId="58A25DE2" w14:textId="77777777" w:rsidR="00022ED5" w:rsidRPr="00F04C69" w:rsidRDefault="00022ED5" w:rsidP="004477D7">
      <w:pPr>
        <w:spacing w:before="120" w:after="120" w:line="340" w:lineRule="exact"/>
        <w:rPr>
          <w:i/>
          <w:spacing w:val="2"/>
          <w:sz w:val="28"/>
          <w:szCs w:val="28"/>
        </w:rPr>
      </w:pPr>
      <w:r w:rsidRPr="00F04C69">
        <w:rPr>
          <w:i/>
          <w:sz w:val="28"/>
          <w:szCs w:val="28"/>
          <w:lang w:val="nl-NL"/>
        </w:rPr>
        <w:t>Căn cứ</w:t>
      </w:r>
      <w:r w:rsidRPr="00F04C69">
        <w:rPr>
          <w:i/>
          <w:spacing w:val="2"/>
          <w:sz w:val="28"/>
          <w:szCs w:val="28"/>
          <w:lang w:val="vi-VN"/>
        </w:rPr>
        <w:t xml:space="preserve"> Nghị định số 65/2017/NĐ-CP ngày 19/5/2017 của Chính phủ </w:t>
      </w:r>
      <w:r w:rsidRPr="00F04C69">
        <w:rPr>
          <w:i/>
          <w:spacing w:val="2"/>
          <w:sz w:val="28"/>
          <w:szCs w:val="28"/>
        </w:rPr>
        <w:t>quy định Chính sách đặc thù về giống, công nghệ trong phát triển nuôi trồng, khai thác dược liệu;</w:t>
      </w:r>
    </w:p>
    <w:p w14:paraId="67F89C36" w14:textId="77777777" w:rsidR="00022ED5" w:rsidRPr="00F04C69" w:rsidRDefault="00022ED5" w:rsidP="004477D7">
      <w:pPr>
        <w:spacing w:before="120" w:after="120" w:line="340" w:lineRule="exact"/>
        <w:rPr>
          <w:i/>
          <w:sz w:val="28"/>
          <w:szCs w:val="28"/>
        </w:rPr>
      </w:pPr>
      <w:r w:rsidRPr="00F04C69">
        <w:rPr>
          <w:i/>
          <w:sz w:val="28"/>
          <w:szCs w:val="28"/>
          <w:lang w:val="nl-NL"/>
        </w:rPr>
        <w:t>Căn cứ</w:t>
      </w:r>
      <w:r w:rsidRPr="00F04C69">
        <w:rPr>
          <w:i/>
          <w:sz w:val="28"/>
          <w:szCs w:val="28"/>
          <w:lang w:val="vi-VN"/>
        </w:rPr>
        <w:t xml:space="preserve"> Nghị định </w:t>
      </w:r>
      <w:r w:rsidRPr="00F04C69">
        <w:rPr>
          <w:i/>
          <w:sz w:val="28"/>
          <w:szCs w:val="28"/>
        </w:rPr>
        <w:t xml:space="preserve">số </w:t>
      </w:r>
      <w:r w:rsidRPr="00F04C69">
        <w:rPr>
          <w:i/>
          <w:sz w:val="28"/>
          <w:szCs w:val="28"/>
          <w:lang w:val="vi-VN"/>
        </w:rPr>
        <w:t xml:space="preserve">168/2016/NĐ-CP </w:t>
      </w:r>
      <w:r w:rsidRPr="00F04C69">
        <w:rPr>
          <w:i/>
          <w:sz w:val="28"/>
          <w:szCs w:val="28"/>
        </w:rPr>
        <w:t xml:space="preserve">ngày 27/12/2016 của Chính phủ quy định về khoán rừng, vườn cây </w:t>
      </w:r>
      <w:r w:rsidRPr="00F04C69">
        <w:rPr>
          <w:i/>
          <w:sz w:val="28"/>
          <w:szCs w:val="28"/>
          <w:lang w:val="vi-VN"/>
        </w:rPr>
        <w:t xml:space="preserve">và </w:t>
      </w:r>
      <w:r w:rsidRPr="00F04C69">
        <w:rPr>
          <w:i/>
          <w:sz w:val="28"/>
          <w:szCs w:val="28"/>
        </w:rPr>
        <w:t>diện tích mặt nước trong các ban quản lý rừng đặc dụng, rừng phòng hộ và Công ty trách nhiệm hữu hạn một thành viên nông, lâm nghiệp Nhà nước;</w:t>
      </w:r>
    </w:p>
    <w:p w14:paraId="478DC026" w14:textId="77777777" w:rsidR="00022ED5" w:rsidRPr="00F04C69" w:rsidRDefault="00022ED5" w:rsidP="004477D7">
      <w:pPr>
        <w:spacing w:before="120" w:after="120" w:line="340" w:lineRule="exact"/>
        <w:rPr>
          <w:i/>
          <w:sz w:val="28"/>
          <w:szCs w:val="28"/>
        </w:rPr>
      </w:pPr>
      <w:r w:rsidRPr="00F04C69">
        <w:rPr>
          <w:i/>
          <w:sz w:val="28"/>
          <w:szCs w:val="28"/>
          <w:lang w:val="nl-NL"/>
        </w:rPr>
        <w:t>Căn cứ</w:t>
      </w:r>
      <w:r w:rsidRPr="00F04C69">
        <w:rPr>
          <w:i/>
          <w:sz w:val="28"/>
          <w:szCs w:val="28"/>
        </w:rPr>
        <w:t xml:space="preserve"> </w:t>
      </w:r>
      <w:r w:rsidRPr="00F04C69">
        <w:rPr>
          <w:i/>
          <w:sz w:val="28"/>
          <w:szCs w:val="28"/>
          <w:lang w:val="vi-VN"/>
        </w:rPr>
        <w:t>Nghị định</w:t>
      </w:r>
      <w:r w:rsidRPr="00F04C69">
        <w:rPr>
          <w:i/>
          <w:sz w:val="28"/>
          <w:szCs w:val="28"/>
        </w:rPr>
        <w:t xml:space="preserve"> số</w:t>
      </w:r>
      <w:r w:rsidRPr="00F04C69">
        <w:rPr>
          <w:i/>
          <w:sz w:val="28"/>
          <w:szCs w:val="28"/>
          <w:lang w:val="vi-VN"/>
        </w:rPr>
        <w:t xml:space="preserve"> 75/2015/NĐ-CP</w:t>
      </w:r>
      <w:r w:rsidRPr="00F04C69">
        <w:rPr>
          <w:i/>
          <w:sz w:val="28"/>
          <w:szCs w:val="28"/>
        </w:rPr>
        <w:t xml:space="preserve"> ngày 09/9/2015 của Chính phủ về cơ chế, chính sách bảo vệ và phát triển rừng gắn với chính sách giảm nghèo nhanh, bền vững và hỗ trợ đồng bào dân tộc thiểu số giai đoạn 2015-2020;</w:t>
      </w:r>
    </w:p>
    <w:p w14:paraId="2411474D" w14:textId="77777777" w:rsidR="00022ED5" w:rsidRPr="00F04C69" w:rsidRDefault="00022ED5" w:rsidP="004477D7">
      <w:pPr>
        <w:spacing w:before="120" w:after="120" w:line="340" w:lineRule="exact"/>
        <w:rPr>
          <w:i/>
          <w:sz w:val="28"/>
          <w:szCs w:val="28"/>
        </w:rPr>
      </w:pPr>
      <w:r w:rsidRPr="00F04C69">
        <w:rPr>
          <w:i/>
          <w:sz w:val="28"/>
          <w:szCs w:val="28"/>
          <w:lang w:val="nl-NL"/>
        </w:rPr>
        <w:lastRenderedPageBreak/>
        <w:t>Căn cứ</w:t>
      </w:r>
      <w:r w:rsidRPr="00F04C69">
        <w:rPr>
          <w:i/>
          <w:sz w:val="28"/>
          <w:szCs w:val="28"/>
          <w:lang w:val="vi-VN"/>
        </w:rPr>
        <w:t xml:space="preserve"> Nghị định số </w:t>
      </w:r>
      <w:r w:rsidRPr="00F04C69">
        <w:rPr>
          <w:i/>
          <w:sz w:val="28"/>
          <w:szCs w:val="28"/>
        </w:rPr>
        <w:t>57</w:t>
      </w:r>
      <w:r w:rsidRPr="00F04C69">
        <w:rPr>
          <w:i/>
          <w:sz w:val="28"/>
          <w:szCs w:val="28"/>
          <w:lang w:val="vi-VN"/>
        </w:rPr>
        <w:t>/201</w:t>
      </w:r>
      <w:r w:rsidRPr="00F04C69">
        <w:rPr>
          <w:i/>
          <w:sz w:val="28"/>
          <w:szCs w:val="28"/>
        </w:rPr>
        <w:t>8</w:t>
      </w:r>
      <w:r w:rsidRPr="00F04C69">
        <w:rPr>
          <w:i/>
          <w:sz w:val="28"/>
          <w:szCs w:val="28"/>
          <w:lang w:val="vi-VN"/>
        </w:rPr>
        <w:t>/NĐ-CP ngày 1</w:t>
      </w:r>
      <w:r w:rsidRPr="00F04C69">
        <w:rPr>
          <w:i/>
          <w:sz w:val="28"/>
          <w:szCs w:val="28"/>
        </w:rPr>
        <w:t>7</w:t>
      </w:r>
      <w:r w:rsidRPr="00F04C69">
        <w:rPr>
          <w:i/>
          <w:sz w:val="28"/>
          <w:szCs w:val="28"/>
          <w:lang w:val="vi-VN"/>
        </w:rPr>
        <w:t>/</w:t>
      </w:r>
      <w:r w:rsidRPr="00F04C69">
        <w:rPr>
          <w:i/>
          <w:sz w:val="28"/>
          <w:szCs w:val="28"/>
        </w:rPr>
        <w:t>4</w:t>
      </w:r>
      <w:r w:rsidRPr="00F04C69">
        <w:rPr>
          <w:i/>
          <w:sz w:val="28"/>
          <w:szCs w:val="28"/>
          <w:lang w:val="vi-VN"/>
        </w:rPr>
        <w:t>/201</w:t>
      </w:r>
      <w:r w:rsidRPr="00F04C69">
        <w:rPr>
          <w:i/>
          <w:sz w:val="28"/>
          <w:szCs w:val="28"/>
        </w:rPr>
        <w:t>8</w:t>
      </w:r>
      <w:r w:rsidRPr="00F04C69">
        <w:rPr>
          <w:i/>
          <w:sz w:val="28"/>
          <w:szCs w:val="28"/>
          <w:lang w:val="vi-VN"/>
        </w:rPr>
        <w:t xml:space="preserve"> của Chính phủ </w:t>
      </w:r>
      <w:r w:rsidRPr="00F04C69">
        <w:rPr>
          <w:i/>
          <w:sz w:val="28"/>
          <w:szCs w:val="28"/>
        </w:rPr>
        <w:t>về cơ chế, chính sách khuyến khích doanh nghiệp đầu tư vào nông nghiệp nông thôn;</w:t>
      </w:r>
    </w:p>
    <w:p w14:paraId="45E9121D" w14:textId="77777777" w:rsidR="00022ED5" w:rsidRPr="00F04C69" w:rsidRDefault="00022ED5" w:rsidP="004477D7">
      <w:pPr>
        <w:spacing w:before="120" w:after="120" w:line="340" w:lineRule="exact"/>
        <w:rPr>
          <w:i/>
          <w:sz w:val="28"/>
          <w:szCs w:val="28"/>
        </w:rPr>
      </w:pPr>
      <w:r w:rsidRPr="00F04C69">
        <w:rPr>
          <w:i/>
          <w:sz w:val="28"/>
          <w:szCs w:val="28"/>
          <w:lang w:val="nl-NL"/>
        </w:rPr>
        <w:t>Căn cứ</w:t>
      </w:r>
      <w:r w:rsidRPr="00F04C69">
        <w:rPr>
          <w:i/>
          <w:sz w:val="28"/>
          <w:szCs w:val="28"/>
          <w:lang w:val="vi-VN"/>
        </w:rPr>
        <w:t xml:space="preserve"> Quyết định số 1</w:t>
      </w:r>
      <w:r w:rsidRPr="00F04C69">
        <w:rPr>
          <w:i/>
          <w:sz w:val="28"/>
          <w:szCs w:val="28"/>
        </w:rPr>
        <w:t>671</w:t>
      </w:r>
      <w:r w:rsidRPr="00F04C69">
        <w:rPr>
          <w:i/>
          <w:sz w:val="28"/>
          <w:szCs w:val="28"/>
          <w:lang w:val="vi-VN"/>
        </w:rPr>
        <w:t xml:space="preserve">/QĐ-TTg ngày </w:t>
      </w:r>
      <w:r w:rsidRPr="00F04C69">
        <w:rPr>
          <w:i/>
          <w:sz w:val="28"/>
          <w:szCs w:val="28"/>
        </w:rPr>
        <w:t>28</w:t>
      </w:r>
      <w:r w:rsidRPr="00F04C69">
        <w:rPr>
          <w:i/>
          <w:sz w:val="28"/>
          <w:szCs w:val="28"/>
          <w:lang w:val="vi-VN"/>
        </w:rPr>
        <w:t>/</w:t>
      </w:r>
      <w:r w:rsidRPr="00F04C69">
        <w:rPr>
          <w:i/>
          <w:sz w:val="28"/>
          <w:szCs w:val="28"/>
        </w:rPr>
        <w:t>9</w:t>
      </w:r>
      <w:r w:rsidRPr="00F04C69">
        <w:rPr>
          <w:i/>
          <w:sz w:val="28"/>
          <w:szCs w:val="28"/>
          <w:lang w:val="vi-VN"/>
        </w:rPr>
        <w:t>/201</w:t>
      </w:r>
      <w:r w:rsidRPr="00F04C69">
        <w:rPr>
          <w:i/>
          <w:sz w:val="28"/>
          <w:szCs w:val="28"/>
        </w:rPr>
        <w:t>5</w:t>
      </w:r>
      <w:r w:rsidRPr="00F04C69">
        <w:rPr>
          <w:i/>
          <w:sz w:val="28"/>
          <w:szCs w:val="28"/>
          <w:lang w:val="vi-VN"/>
        </w:rPr>
        <w:t xml:space="preserve"> của </w:t>
      </w:r>
      <w:r w:rsidRPr="00F04C69">
        <w:rPr>
          <w:i/>
          <w:sz w:val="28"/>
          <w:szCs w:val="28"/>
        </w:rPr>
        <w:t xml:space="preserve">Thủ tướng </w:t>
      </w:r>
      <w:r w:rsidRPr="00F04C69">
        <w:rPr>
          <w:i/>
          <w:sz w:val="28"/>
          <w:szCs w:val="28"/>
          <w:lang w:val="vi-VN"/>
        </w:rPr>
        <w:t xml:space="preserve">Chính phủ về phê duyệt quy </w:t>
      </w:r>
      <w:r w:rsidRPr="00F04C69">
        <w:rPr>
          <w:i/>
          <w:sz w:val="28"/>
          <w:szCs w:val="28"/>
        </w:rPr>
        <w:t xml:space="preserve">Chương trình bảo tồn và sử dụng bền vững nguồn gen </w:t>
      </w:r>
      <w:r w:rsidRPr="00F04C69">
        <w:rPr>
          <w:i/>
          <w:sz w:val="28"/>
          <w:szCs w:val="28"/>
          <w:lang w:val="vi-VN"/>
        </w:rPr>
        <w:t>đến năm 202</w:t>
      </w:r>
      <w:r w:rsidRPr="00F04C69">
        <w:rPr>
          <w:i/>
          <w:sz w:val="28"/>
          <w:szCs w:val="28"/>
        </w:rPr>
        <w:t>5,</w:t>
      </w:r>
      <w:r w:rsidRPr="00F04C69">
        <w:rPr>
          <w:i/>
          <w:sz w:val="28"/>
          <w:szCs w:val="28"/>
          <w:lang w:val="vi-VN"/>
        </w:rPr>
        <w:t xml:space="preserve"> định hướng đến năm 2030</w:t>
      </w:r>
      <w:r w:rsidRPr="00F04C69">
        <w:rPr>
          <w:i/>
          <w:sz w:val="28"/>
          <w:szCs w:val="28"/>
        </w:rPr>
        <w:t>;</w:t>
      </w:r>
    </w:p>
    <w:p w14:paraId="1968C4C5" w14:textId="77777777" w:rsidR="00022ED5" w:rsidRPr="00F04C69" w:rsidRDefault="00022ED5" w:rsidP="004477D7">
      <w:pPr>
        <w:spacing w:before="120" w:after="120" w:line="340" w:lineRule="exact"/>
        <w:rPr>
          <w:i/>
          <w:spacing w:val="-2"/>
          <w:sz w:val="28"/>
          <w:szCs w:val="28"/>
        </w:rPr>
      </w:pPr>
      <w:r w:rsidRPr="00F04C69">
        <w:rPr>
          <w:i/>
          <w:sz w:val="28"/>
          <w:szCs w:val="28"/>
          <w:lang w:val="nl-NL"/>
        </w:rPr>
        <w:t>Căn cứ</w:t>
      </w:r>
      <w:r w:rsidRPr="00F04C69">
        <w:rPr>
          <w:bCs/>
          <w:i/>
          <w:sz w:val="28"/>
          <w:szCs w:val="28"/>
          <w:shd w:val="clear" w:color="auto" w:fill="FFFFFF"/>
        </w:rPr>
        <w:t xml:space="preserve"> Nghị quyết số 84/NQ-CP ngày 05/8/2021 của Chính phủ phê duyệt chủ trương đầu tư Chương trình phát triển lâm nghiệp bền vững giai đoạn 2021 - 2025</w:t>
      </w:r>
    </w:p>
    <w:p w14:paraId="6351720F" w14:textId="77777777" w:rsidR="00022ED5" w:rsidRPr="00F04C69" w:rsidRDefault="00022ED5" w:rsidP="004477D7">
      <w:pPr>
        <w:spacing w:before="120" w:after="120" w:line="340" w:lineRule="exact"/>
        <w:rPr>
          <w:i/>
          <w:sz w:val="28"/>
          <w:szCs w:val="28"/>
        </w:rPr>
      </w:pPr>
      <w:r w:rsidRPr="00F04C69">
        <w:rPr>
          <w:i/>
          <w:sz w:val="28"/>
          <w:szCs w:val="28"/>
          <w:lang w:val="nl-NL"/>
        </w:rPr>
        <w:t>Căn cứ</w:t>
      </w:r>
      <w:r w:rsidRPr="00F04C69">
        <w:rPr>
          <w:i/>
          <w:spacing w:val="-2"/>
          <w:sz w:val="28"/>
          <w:szCs w:val="28"/>
        </w:rPr>
        <w:t xml:space="preserve"> </w:t>
      </w:r>
      <w:r w:rsidRPr="00F04C69">
        <w:rPr>
          <w:i/>
          <w:sz w:val="28"/>
          <w:szCs w:val="28"/>
        </w:rPr>
        <w:t>Quyết định số 376/QĐ-TTg, ngày 17/3/2021 của Thủ tướng Chính phủ về phê duyệt Chương trình phát triển công nghiệp dược, dược liệu sản xuất trong nước đến năm 2030, tầm nhìn đến năm 2045;</w:t>
      </w:r>
    </w:p>
    <w:p w14:paraId="4691A801" w14:textId="77777777" w:rsidR="00022ED5" w:rsidRPr="00F04C69" w:rsidRDefault="00022ED5" w:rsidP="004477D7">
      <w:pPr>
        <w:spacing w:before="120" w:after="120" w:line="340" w:lineRule="exact"/>
        <w:rPr>
          <w:i/>
          <w:sz w:val="28"/>
          <w:szCs w:val="28"/>
        </w:rPr>
      </w:pPr>
      <w:r w:rsidRPr="00F04C69">
        <w:rPr>
          <w:i/>
          <w:sz w:val="28"/>
          <w:szCs w:val="28"/>
          <w:lang w:val="nl-NL"/>
        </w:rPr>
        <w:t>Căn cứ</w:t>
      </w:r>
      <w:r w:rsidRPr="00F04C69">
        <w:rPr>
          <w:b/>
          <w:i/>
          <w:spacing w:val="-2"/>
          <w:sz w:val="28"/>
          <w:szCs w:val="28"/>
        </w:rPr>
        <w:t xml:space="preserve"> </w:t>
      </w:r>
      <w:r w:rsidRPr="00F04C69">
        <w:rPr>
          <w:i/>
          <w:sz w:val="28"/>
          <w:szCs w:val="28"/>
        </w:rPr>
        <w:t>Quyết định số 523/QĐ-TTg, ngày 01/4/2021 của Thủ tướng Chính phủ phê duyệt Chiến lược phát triển lâm nghiệp Việt Nam giai đoạn 2021-2030, tầm nhìn đến năm 2050;</w:t>
      </w:r>
    </w:p>
    <w:p w14:paraId="5CE7002F" w14:textId="77777777" w:rsidR="00022ED5" w:rsidRPr="00F04C69" w:rsidRDefault="00022ED5" w:rsidP="004477D7">
      <w:pPr>
        <w:spacing w:before="120" w:after="120" w:line="340" w:lineRule="exact"/>
        <w:rPr>
          <w:i/>
          <w:sz w:val="28"/>
          <w:szCs w:val="28"/>
        </w:rPr>
      </w:pPr>
      <w:r w:rsidRPr="00F04C69">
        <w:rPr>
          <w:i/>
          <w:sz w:val="28"/>
          <w:szCs w:val="28"/>
          <w:lang w:val="nl-NL"/>
        </w:rPr>
        <w:t>Căn cứ</w:t>
      </w:r>
      <w:r w:rsidRPr="00F04C69">
        <w:rPr>
          <w:i/>
          <w:sz w:val="28"/>
          <w:szCs w:val="28"/>
        </w:rPr>
        <w:t xml:space="preserve"> Quyết định số 1719/QĐ-TTg ngày14/10/2021 của Thủ tướng Chính phủ phê duyệt Chương trình mục tiêu quốc gia phát triển kinh tế-xã hội vùng đồng bào dân tộc thiểu số và miền núi giai đoạn 2021-2030, giai đoạn I: từ năm 2021 đến năm 2025.</w:t>
      </w:r>
    </w:p>
    <w:p w14:paraId="24FEF267" w14:textId="77777777" w:rsidR="00022ED5" w:rsidRPr="00F04C69" w:rsidRDefault="00022ED5" w:rsidP="004477D7">
      <w:pPr>
        <w:spacing w:before="120" w:after="120" w:line="340" w:lineRule="exact"/>
        <w:rPr>
          <w:i/>
          <w:sz w:val="28"/>
          <w:szCs w:val="28"/>
        </w:rPr>
      </w:pPr>
      <w:r w:rsidRPr="00F04C69">
        <w:rPr>
          <w:i/>
          <w:sz w:val="28"/>
          <w:szCs w:val="28"/>
          <w:lang w:val="nl-NL"/>
        </w:rPr>
        <w:t>Căn cứ</w:t>
      </w:r>
      <w:r w:rsidRPr="00F04C69">
        <w:rPr>
          <w:i/>
          <w:sz w:val="28"/>
          <w:szCs w:val="28"/>
        </w:rPr>
        <w:t xml:space="preserve"> Quyết định số 611/QĐ-TTg, ngày 01/6/2023 của Thủ tướng Chính phủ phê duyệt Chương trình phát triển Sâm Việt Nam đến năm 2030, định hướng đến 2045.</w:t>
      </w:r>
    </w:p>
    <w:p w14:paraId="63A61F66" w14:textId="77777777" w:rsidR="00BA5133" w:rsidRPr="00F04C69" w:rsidRDefault="00BA5133" w:rsidP="004477D7">
      <w:pPr>
        <w:spacing w:before="120" w:after="120" w:line="340" w:lineRule="exact"/>
        <w:rPr>
          <w:i/>
          <w:sz w:val="28"/>
          <w:szCs w:val="28"/>
        </w:rPr>
      </w:pPr>
      <w:r w:rsidRPr="00F04C69">
        <w:rPr>
          <w:i/>
          <w:sz w:val="28"/>
          <w:szCs w:val="28"/>
        </w:rPr>
        <w:t>Theo</w:t>
      </w:r>
      <w:r w:rsidRPr="00F04C69">
        <w:rPr>
          <w:i/>
          <w:sz w:val="28"/>
          <w:szCs w:val="28"/>
          <w:lang w:val="vi-VN"/>
        </w:rPr>
        <w:t xml:space="preserve"> đề nghị của Bộ trưởng Bộ Nông nghiệp và Phát triển nông thôn.</w:t>
      </w:r>
    </w:p>
    <w:p w14:paraId="770F7EEB" w14:textId="77777777" w:rsidR="0034126B" w:rsidRPr="00F04C69" w:rsidRDefault="0034126B" w:rsidP="00F04C69">
      <w:pPr>
        <w:spacing w:before="120" w:after="120" w:line="360" w:lineRule="exact"/>
        <w:ind w:firstLine="567"/>
        <w:rPr>
          <w:b/>
          <w:sz w:val="28"/>
          <w:szCs w:val="28"/>
        </w:rPr>
      </w:pPr>
    </w:p>
    <w:p w14:paraId="2884E8AC" w14:textId="77777777" w:rsidR="00BA5133" w:rsidRPr="00F04C69" w:rsidRDefault="00BA5133" w:rsidP="00F04C69">
      <w:pPr>
        <w:spacing w:before="120" w:after="120" w:line="360" w:lineRule="exact"/>
        <w:ind w:firstLine="567"/>
        <w:jc w:val="center"/>
        <w:rPr>
          <w:b/>
          <w:sz w:val="28"/>
          <w:szCs w:val="28"/>
        </w:rPr>
      </w:pPr>
      <w:r w:rsidRPr="00F04C69">
        <w:rPr>
          <w:b/>
          <w:sz w:val="28"/>
          <w:szCs w:val="28"/>
        </w:rPr>
        <w:t>QUYẾT ĐỊNH:</w:t>
      </w:r>
    </w:p>
    <w:p w14:paraId="0DDEC629" w14:textId="77777777" w:rsidR="00BA5133" w:rsidRPr="00F04C69" w:rsidRDefault="00BA5133" w:rsidP="004477D7">
      <w:pPr>
        <w:spacing w:before="120" w:after="120" w:line="340" w:lineRule="exact"/>
        <w:rPr>
          <w:sz w:val="28"/>
          <w:szCs w:val="28"/>
        </w:rPr>
      </w:pPr>
      <w:r w:rsidRPr="00F04C69">
        <w:rPr>
          <w:b/>
          <w:sz w:val="28"/>
          <w:szCs w:val="28"/>
        </w:rPr>
        <w:t>Điều 1.</w:t>
      </w:r>
      <w:r w:rsidRPr="00F04C69">
        <w:rPr>
          <w:sz w:val="28"/>
          <w:szCs w:val="28"/>
        </w:rPr>
        <w:t xml:space="preserve"> </w:t>
      </w:r>
      <w:r w:rsidRPr="00F04C69">
        <w:rPr>
          <w:bCs/>
          <w:sz w:val="28"/>
          <w:szCs w:val="28"/>
        </w:rPr>
        <w:t xml:space="preserve">Phê duyệt Đề án </w:t>
      </w:r>
      <w:r w:rsidR="00022ED5" w:rsidRPr="00F04C69">
        <w:rPr>
          <w:bCs/>
          <w:sz w:val="28"/>
          <w:szCs w:val="28"/>
        </w:rPr>
        <w:t>“Phát triển cây dược liệu”</w:t>
      </w:r>
      <w:r w:rsidRPr="00F04C69">
        <w:rPr>
          <w:sz w:val="28"/>
          <w:szCs w:val="28"/>
        </w:rPr>
        <w:t xml:space="preserve"> (sau đây viết tắt là Đề án), với những nội dung chủ yếu như sau:</w:t>
      </w:r>
    </w:p>
    <w:p w14:paraId="3664C4CC" w14:textId="77777777" w:rsidR="00022ED5" w:rsidRPr="00F04C69" w:rsidRDefault="0056617F" w:rsidP="004477D7">
      <w:pPr>
        <w:pStyle w:val="Heading3"/>
        <w:spacing w:before="120" w:after="120" w:line="340" w:lineRule="exact"/>
        <w:rPr>
          <w:rFonts w:ascii="Times New Roman" w:hAnsi="Times New Roman"/>
          <w:iCs/>
          <w:color w:val="auto"/>
          <w:sz w:val="28"/>
          <w:szCs w:val="28"/>
          <w:lang w:val="en-US"/>
        </w:rPr>
      </w:pPr>
      <w:r w:rsidRPr="00F04C69">
        <w:rPr>
          <w:rFonts w:ascii="Times New Roman" w:hAnsi="Times New Roman"/>
          <w:iCs/>
          <w:color w:val="auto"/>
          <w:sz w:val="28"/>
          <w:szCs w:val="28"/>
          <w:lang w:val="en-US"/>
        </w:rPr>
        <w:t>I. QUAN ĐIỂM</w:t>
      </w:r>
    </w:p>
    <w:p w14:paraId="52508F8D" w14:textId="77777777" w:rsidR="00032E15" w:rsidRDefault="00032E15" w:rsidP="004477D7">
      <w:pPr>
        <w:spacing w:before="120" w:after="120" w:line="340" w:lineRule="exact"/>
        <w:rPr>
          <w:sz w:val="28"/>
          <w:szCs w:val="28"/>
        </w:rPr>
      </w:pPr>
      <w:r>
        <w:rPr>
          <w:sz w:val="28"/>
          <w:szCs w:val="28"/>
        </w:rPr>
        <w:t xml:space="preserve">- Việc </w:t>
      </w:r>
      <w:r w:rsidRPr="00786AC3">
        <w:rPr>
          <w:sz w:val="28"/>
          <w:szCs w:val="28"/>
        </w:rPr>
        <w:t xml:space="preserve">nuôi trồng, phát triển các loài cây dược liệu, </w:t>
      </w:r>
      <w:r>
        <w:rPr>
          <w:sz w:val="28"/>
          <w:szCs w:val="28"/>
        </w:rPr>
        <w:t xml:space="preserve">nhất </w:t>
      </w:r>
      <w:r w:rsidRPr="00786AC3">
        <w:rPr>
          <w:sz w:val="28"/>
          <w:szCs w:val="28"/>
        </w:rPr>
        <w:t>là loài dược liệu quý hiếm phải phù hợp với điều kiện sinh thái của từng vùng, phân bố tự nhiên</w:t>
      </w:r>
      <w:r>
        <w:rPr>
          <w:sz w:val="28"/>
          <w:szCs w:val="28"/>
          <w:lang w:val="vi-VN"/>
        </w:rPr>
        <w:t xml:space="preserve"> của</w:t>
      </w:r>
      <w:r w:rsidRPr="00786AC3">
        <w:rPr>
          <w:sz w:val="28"/>
          <w:szCs w:val="28"/>
        </w:rPr>
        <w:t xml:space="preserve"> loài cây dược liệu</w:t>
      </w:r>
      <w:r>
        <w:rPr>
          <w:sz w:val="28"/>
          <w:szCs w:val="28"/>
        </w:rPr>
        <w:t>; trên cơ sở phát huy tiềm năng, lợi thế về tự nhiên, kinh tế, xã hội của từng vừng, từng địa phương.</w:t>
      </w:r>
    </w:p>
    <w:p w14:paraId="77A008A8" w14:textId="77777777" w:rsidR="00032E15" w:rsidRPr="00BD65B9" w:rsidRDefault="00032E15" w:rsidP="004477D7">
      <w:pPr>
        <w:spacing w:before="120" w:after="120" w:line="340" w:lineRule="exact"/>
        <w:rPr>
          <w:sz w:val="28"/>
          <w:szCs w:val="28"/>
        </w:rPr>
      </w:pPr>
      <w:r>
        <w:rPr>
          <w:sz w:val="28"/>
          <w:szCs w:val="28"/>
        </w:rPr>
        <w:t>- Phát triển cây dược liệu trên cơ sở xây dựng vùng trồng tập trung, áp dụng đồng bộ tiến bộ khoa học, công nghệ để nâng cao năng suất, chất lượng, gắn với</w:t>
      </w:r>
      <w:r>
        <w:rPr>
          <w:sz w:val="28"/>
          <w:szCs w:val="28"/>
          <w:lang w:val="vi-VN"/>
        </w:rPr>
        <w:t xml:space="preserve"> chuỗi liên kết trong chế biến, tiêu thụ sản phẩm;</w:t>
      </w:r>
      <w:r>
        <w:rPr>
          <w:sz w:val="28"/>
          <w:szCs w:val="28"/>
        </w:rPr>
        <w:t xml:space="preserve"> </w:t>
      </w:r>
      <w:r w:rsidRPr="00BD65B9">
        <w:rPr>
          <w:sz w:val="28"/>
          <w:szCs w:val="28"/>
        </w:rPr>
        <w:t>tạo việc làm, nâng cao thu nhập, ổn định đời sống</w:t>
      </w:r>
      <w:r>
        <w:rPr>
          <w:sz w:val="28"/>
          <w:szCs w:val="28"/>
        </w:rPr>
        <w:t xml:space="preserve"> của người dân, đặc biệt là </w:t>
      </w:r>
      <w:r w:rsidRPr="00BD65B9">
        <w:rPr>
          <w:sz w:val="28"/>
          <w:szCs w:val="28"/>
        </w:rPr>
        <w:t xml:space="preserve">đồng bào các dân tộc thiểu số và người dân </w:t>
      </w:r>
      <w:r>
        <w:rPr>
          <w:sz w:val="28"/>
          <w:szCs w:val="28"/>
        </w:rPr>
        <w:t xml:space="preserve">sống </w:t>
      </w:r>
      <w:r w:rsidRPr="00BD65B9">
        <w:rPr>
          <w:sz w:val="28"/>
          <w:szCs w:val="28"/>
        </w:rPr>
        <w:t xml:space="preserve">ở khu vực có rừng; </w:t>
      </w:r>
      <w:r>
        <w:rPr>
          <w:sz w:val="28"/>
          <w:szCs w:val="28"/>
        </w:rPr>
        <w:t xml:space="preserve">góp phần </w:t>
      </w:r>
      <w:r w:rsidRPr="00BD65B9">
        <w:rPr>
          <w:sz w:val="28"/>
          <w:szCs w:val="28"/>
        </w:rPr>
        <w:t>bảo tồn</w:t>
      </w:r>
      <w:r w:rsidRPr="006745F8">
        <w:rPr>
          <w:sz w:val="28"/>
          <w:szCs w:val="28"/>
        </w:rPr>
        <w:t xml:space="preserve"> </w:t>
      </w:r>
      <w:r w:rsidRPr="00BD65B9">
        <w:rPr>
          <w:sz w:val="28"/>
          <w:szCs w:val="28"/>
        </w:rPr>
        <w:t>tri thức bản địa, gìn giữ và phát huy bản sắc văn hóa truyền thống,</w:t>
      </w:r>
      <w:r>
        <w:rPr>
          <w:sz w:val="28"/>
          <w:szCs w:val="28"/>
        </w:rPr>
        <w:t xml:space="preserve"> xây dựng nông thôn mới.</w:t>
      </w:r>
    </w:p>
    <w:p w14:paraId="51791F93" w14:textId="7651B1B4" w:rsidR="00032E15" w:rsidRDefault="00032E15" w:rsidP="004477D7">
      <w:pPr>
        <w:spacing w:before="120" w:after="120" w:line="340" w:lineRule="exact"/>
        <w:rPr>
          <w:sz w:val="28"/>
          <w:szCs w:val="28"/>
        </w:rPr>
      </w:pPr>
      <w:r>
        <w:rPr>
          <w:sz w:val="28"/>
          <w:szCs w:val="28"/>
        </w:rPr>
        <w:lastRenderedPageBreak/>
        <w:t xml:space="preserve">- Việc </w:t>
      </w:r>
      <w:r w:rsidRPr="00786AC3">
        <w:rPr>
          <w:sz w:val="28"/>
          <w:szCs w:val="28"/>
        </w:rPr>
        <w:t>nuôi trồng, phát triển dược liệu</w:t>
      </w:r>
      <w:r>
        <w:rPr>
          <w:sz w:val="28"/>
          <w:szCs w:val="28"/>
        </w:rPr>
        <w:t xml:space="preserve"> dưới tán rừng phải đảm bảo rừng được quản lý bền vững,</w:t>
      </w:r>
      <w:r w:rsidRPr="00786AC3">
        <w:rPr>
          <w:sz w:val="28"/>
          <w:szCs w:val="28"/>
        </w:rPr>
        <w:t xml:space="preserve"> không làm suy thoái tài nguyên rừng, suy giảm chức năng phòng hộ và </w:t>
      </w:r>
      <w:r>
        <w:rPr>
          <w:sz w:val="28"/>
          <w:szCs w:val="28"/>
        </w:rPr>
        <w:t>đa dạng sinh học của khu rừng; tuân thủ các quy định pháp luật về bảo vệ và phát triển rừng và các quy định phát luật liên quan khác.</w:t>
      </w:r>
    </w:p>
    <w:p w14:paraId="2EBD1EB3" w14:textId="77777777" w:rsidR="00032E15" w:rsidRDefault="00032E15" w:rsidP="004477D7">
      <w:pPr>
        <w:spacing w:before="120" w:after="120" w:line="340" w:lineRule="exact"/>
        <w:ind w:firstLine="709"/>
        <w:rPr>
          <w:sz w:val="28"/>
          <w:szCs w:val="28"/>
        </w:rPr>
      </w:pPr>
      <w:r>
        <w:rPr>
          <w:sz w:val="28"/>
          <w:szCs w:val="28"/>
        </w:rPr>
        <w:t>- Tăng cường xã hội hóa, h</w:t>
      </w:r>
      <w:r w:rsidRPr="003B049E">
        <w:rPr>
          <w:sz w:val="28"/>
          <w:szCs w:val="28"/>
        </w:rPr>
        <w:t>uy động các nguồn lực</w:t>
      </w:r>
      <w:r>
        <w:rPr>
          <w:sz w:val="28"/>
          <w:szCs w:val="28"/>
        </w:rPr>
        <w:t xml:space="preserve"> đầu tư từ các thành phần kinh tế để </w:t>
      </w:r>
      <w:r w:rsidRPr="003B049E">
        <w:rPr>
          <w:sz w:val="28"/>
          <w:szCs w:val="28"/>
        </w:rPr>
        <w:t>triển khai, thực hiện có hiệu quả</w:t>
      </w:r>
      <w:r>
        <w:rPr>
          <w:sz w:val="28"/>
          <w:szCs w:val="28"/>
        </w:rPr>
        <w:t xml:space="preserve"> Đề án</w:t>
      </w:r>
      <w:r w:rsidRPr="003B049E">
        <w:rPr>
          <w:sz w:val="28"/>
          <w:szCs w:val="28"/>
        </w:rPr>
        <w:t>.</w:t>
      </w:r>
      <w:r>
        <w:rPr>
          <w:sz w:val="28"/>
          <w:szCs w:val="28"/>
        </w:rPr>
        <w:t xml:space="preserve"> </w:t>
      </w:r>
      <w:r w:rsidRPr="003B049E">
        <w:rPr>
          <w:sz w:val="28"/>
          <w:szCs w:val="28"/>
        </w:rPr>
        <w:t>Nguồn từ ngân sách Nhà nước đầu tư</w:t>
      </w:r>
      <w:r>
        <w:rPr>
          <w:sz w:val="28"/>
          <w:szCs w:val="28"/>
        </w:rPr>
        <w:t xml:space="preserve"> theo quy định của pháp luật và </w:t>
      </w:r>
      <w:r w:rsidRPr="003B049E">
        <w:rPr>
          <w:sz w:val="28"/>
          <w:szCs w:val="28"/>
        </w:rPr>
        <w:t>lồng ghép với các Chương trình mục tiêu quốc gia, Chương trình đầu tư công và các Chương trình, đề án khác theo từng giai đoạn.</w:t>
      </w:r>
    </w:p>
    <w:p w14:paraId="3D83E1EB" w14:textId="77777777" w:rsidR="00022ED5" w:rsidRPr="00F04C69" w:rsidRDefault="0056617F" w:rsidP="004477D7">
      <w:pPr>
        <w:pStyle w:val="Heading3"/>
        <w:spacing w:before="120" w:after="120" w:line="340" w:lineRule="exact"/>
        <w:ind w:firstLine="709"/>
        <w:rPr>
          <w:rFonts w:ascii="Times New Roman" w:hAnsi="Times New Roman"/>
          <w:iCs/>
          <w:color w:val="auto"/>
          <w:sz w:val="28"/>
          <w:szCs w:val="28"/>
          <w:lang w:val="en-US"/>
        </w:rPr>
      </w:pPr>
      <w:r w:rsidRPr="00F04C69">
        <w:rPr>
          <w:rFonts w:ascii="Times New Roman" w:hAnsi="Times New Roman"/>
          <w:iCs/>
          <w:color w:val="auto"/>
          <w:sz w:val="28"/>
          <w:szCs w:val="28"/>
          <w:lang w:val="en-US"/>
        </w:rPr>
        <w:t>II. MỤC TIÊU</w:t>
      </w:r>
    </w:p>
    <w:p w14:paraId="0889DE02" w14:textId="77777777" w:rsidR="00032E15" w:rsidRPr="00962EF1" w:rsidRDefault="00032E15" w:rsidP="004477D7">
      <w:pPr>
        <w:spacing w:before="120" w:after="120" w:line="340" w:lineRule="exact"/>
        <w:rPr>
          <w:rFonts w:eastAsia="Batang"/>
          <w:bCs/>
          <w:sz w:val="28"/>
          <w:szCs w:val="28"/>
          <w:lang w:eastAsia="ko-KR"/>
        </w:rPr>
      </w:pPr>
      <w:bookmarkStart w:id="1" w:name="_Toc146203400"/>
      <w:bookmarkStart w:id="2" w:name="_Toc326768150"/>
      <w:bookmarkStart w:id="3" w:name="_Toc328562641"/>
      <w:bookmarkStart w:id="4" w:name="_Toc137758635"/>
      <w:r w:rsidRPr="00962EF1">
        <w:rPr>
          <w:rFonts w:eastAsia="Batang"/>
          <w:bCs/>
          <w:sz w:val="28"/>
          <w:szCs w:val="28"/>
          <w:lang w:eastAsia="ko-KR"/>
        </w:rPr>
        <w:t>2</w:t>
      </w:r>
      <w:r w:rsidRPr="00962EF1">
        <w:rPr>
          <w:rFonts w:eastAsia="Batang"/>
          <w:bCs/>
          <w:sz w:val="28"/>
          <w:szCs w:val="28"/>
          <w:lang w:val="vi-VN" w:eastAsia="ko-KR"/>
        </w:rPr>
        <w:t xml:space="preserve">.1. Mục tiêu </w:t>
      </w:r>
      <w:r w:rsidRPr="00962EF1">
        <w:rPr>
          <w:rFonts w:eastAsia="Batang"/>
          <w:bCs/>
          <w:sz w:val="28"/>
          <w:szCs w:val="28"/>
          <w:lang w:eastAsia="ko-KR"/>
        </w:rPr>
        <w:t>chung</w:t>
      </w:r>
    </w:p>
    <w:p w14:paraId="2C16A514" w14:textId="13A0797A" w:rsidR="00032E15" w:rsidRPr="003B049E" w:rsidRDefault="00032E15" w:rsidP="004477D7">
      <w:pPr>
        <w:spacing w:before="120" w:after="120" w:line="340" w:lineRule="exact"/>
        <w:rPr>
          <w:sz w:val="28"/>
          <w:szCs w:val="28"/>
        </w:rPr>
      </w:pPr>
      <w:r>
        <w:rPr>
          <w:sz w:val="28"/>
          <w:szCs w:val="28"/>
        </w:rPr>
        <w:t xml:space="preserve">Phát triển cây dược liệu thành ngành hàng sản xuất hiệu quả, bền vững, cung cấp nguyên liệu cho </w:t>
      </w:r>
      <w:r>
        <w:rPr>
          <w:sz w:val="28"/>
          <w:szCs w:val="28"/>
          <w:lang w:val="vi-VN"/>
        </w:rPr>
        <w:t>phát triển</w:t>
      </w:r>
      <w:r>
        <w:rPr>
          <w:sz w:val="28"/>
          <w:szCs w:val="28"/>
        </w:rPr>
        <w:t xml:space="preserve"> ngành y-dược gắn với</w:t>
      </w:r>
      <w:r w:rsidRPr="00D26D02">
        <w:rPr>
          <w:sz w:val="28"/>
          <w:szCs w:val="28"/>
        </w:rPr>
        <w:t xml:space="preserve"> </w:t>
      </w:r>
      <w:r>
        <w:rPr>
          <w:sz w:val="28"/>
          <w:szCs w:val="28"/>
        </w:rPr>
        <w:t xml:space="preserve">bảo vệ và phát triển rừng; góp phần </w:t>
      </w:r>
      <w:r w:rsidRPr="003B049E">
        <w:rPr>
          <w:sz w:val="28"/>
          <w:szCs w:val="28"/>
        </w:rPr>
        <w:t>tăng thu nhập cho người dân, phát triển kinh tế - xã hội vùng</w:t>
      </w:r>
      <w:r>
        <w:rPr>
          <w:sz w:val="28"/>
          <w:szCs w:val="28"/>
          <w:lang w:val="vi-VN"/>
        </w:rPr>
        <w:t xml:space="preserve"> nông thôn, vùng</w:t>
      </w:r>
      <w:r w:rsidRPr="003B049E">
        <w:rPr>
          <w:sz w:val="28"/>
          <w:szCs w:val="28"/>
        </w:rPr>
        <w:t xml:space="preserve"> đồng bào dân tộc thiểu số</w:t>
      </w:r>
      <w:r>
        <w:rPr>
          <w:sz w:val="28"/>
          <w:szCs w:val="28"/>
        </w:rPr>
        <w:t xml:space="preserve">, </w:t>
      </w:r>
      <w:r w:rsidRPr="003B049E">
        <w:rPr>
          <w:sz w:val="28"/>
          <w:szCs w:val="28"/>
        </w:rPr>
        <w:t>bảo đảm quốc phòng - an ninh</w:t>
      </w:r>
      <w:r>
        <w:rPr>
          <w:sz w:val="28"/>
          <w:szCs w:val="28"/>
          <w:lang w:val="vi-VN"/>
        </w:rPr>
        <w:t>.</w:t>
      </w:r>
    </w:p>
    <w:p w14:paraId="7BC7CC80" w14:textId="0E60FF1C" w:rsidR="00032E15" w:rsidRPr="00FE34D2" w:rsidRDefault="00032E15" w:rsidP="004477D7">
      <w:pPr>
        <w:spacing w:before="120" w:after="120" w:line="340" w:lineRule="exact"/>
        <w:rPr>
          <w:rFonts w:eastAsia="Batang"/>
          <w:bCs/>
          <w:sz w:val="28"/>
          <w:szCs w:val="28"/>
          <w:lang w:eastAsia="ko-KR"/>
        </w:rPr>
      </w:pPr>
      <w:r w:rsidRPr="00962EF1">
        <w:rPr>
          <w:rFonts w:eastAsia="Batang"/>
          <w:bCs/>
          <w:sz w:val="28"/>
          <w:szCs w:val="28"/>
          <w:lang w:eastAsia="ko-KR"/>
        </w:rPr>
        <w:t>2.</w:t>
      </w:r>
      <w:r w:rsidRPr="00962EF1">
        <w:rPr>
          <w:rFonts w:eastAsia="Batang"/>
          <w:bCs/>
          <w:sz w:val="28"/>
          <w:szCs w:val="28"/>
          <w:lang w:val="vi-VN" w:eastAsia="ko-KR"/>
        </w:rPr>
        <w:t>2. Mục tiêu cụ thể</w:t>
      </w:r>
      <w:r>
        <w:rPr>
          <w:rFonts w:eastAsia="Batang"/>
          <w:bCs/>
          <w:sz w:val="28"/>
          <w:szCs w:val="28"/>
          <w:lang w:eastAsia="ko-KR"/>
        </w:rPr>
        <w:t xml:space="preserve"> đến năm 2030.</w:t>
      </w:r>
    </w:p>
    <w:p w14:paraId="3AFD3B58" w14:textId="77777777" w:rsidR="00032E15" w:rsidRDefault="00032E15" w:rsidP="004477D7">
      <w:pPr>
        <w:spacing w:before="120" w:after="120" w:line="340" w:lineRule="exact"/>
        <w:rPr>
          <w:spacing w:val="-4"/>
          <w:sz w:val="28"/>
          <w:szCs w:val="28"/>
        </w:rPr>
      </w:pPr>
      <w:r>
        <w:rPr>
          <w:spacing w:val="-4"/>
          <w:sz w:val="28"/>
          <w:szCs w:val="28"/>
        </w:rPr>
        <w:t>- Duy trì diện tích cây dược liệu hiện có khoảng 350.000 ha, thực hiện các biện pháp tăng năng suất và chất lượng; chuyển đổi một số diện tích cây dược liệu dưới tán rừng có hiệu quả kinh tế thấp sang gây trồng, phát triển các loài cây dược liệu quý, hiếm, có giá trị kinh tế cao, theo hướng sản xuất bền vững.</w:t>
      </w:r>
    </w:p>
    <w:p w14:paraId="1FDA67BA" w14:textId="77777777" w:rsidR="00032E15" w:rsidRPr="00EF456A" w:rsidRDefault="00032E15" w:rsidP="004477D7">
      <w:pPr>
        <w:spacing w:before="120" w:after="120" w:line="340" w:lineRule="exact"/>
        <w:rPr>
          <w:spacing w:val="-4"/>
          <w:sz w:val="28"/>
          <w:szCs w:val="28"/>
        </w:rPr>
      </w:pPr>
      <w:r>
        <w:rPr>
          <w:spacing w:val="-4"/>
          <w:sz w:val="28"/>
          <w:szCs w:val="28"/>
        </w:rPr>
        <w:t xml:space="preserve">- Phát triển, mở rộng diện tích gây trồng, phát triển cây dược liệu, ưu tiên những loài quý hiếm, có giá trị tinh tế cao </w:t>
      </w:r>
      <w:r>
        <w:rPr>
          <w:bCs/>
          <w:sz w:val="28"/>
          <w:szCs w:val="28"/>
        </w:rPr>
        <w:t xml:space="preserve">khoảng 65.000 ha tại các tỉnh, vùng có </w:t>
      </w:r>
      <w:r w:rsidRPr="003B049E">
        <w:rPr>
          <w:bCs/>
          <w:sz w:val="28"/>
          <w:szCs w:val="28"/>
        </w:rPr>
        <w:t>điều kiện</w:t>
      </w:r>
      <w:r>
        <w:rPr>
          <w:bCs/>
          <w:sz w:val="28"/>
          <w:szCs w:val="28"/>
        </w:rPr>
        <w:t xml:space="preserve"> tự nhiên, tài nguyên đất đai, tài nguyên rừng, điều kiện canh tác phù hợp với cây dược liệu nhằm cung cấp nguyên liệu cho công nghiệp dược.</w:t>
      </w:r>
    </w:p>
    <w:p w14:paraId="18CA0C5C" w14:textId="77777777" w:rsidR="00032E15" w:rsidRDefault="00032E15" w:rsidP="004477D7">
      <w:pPr>
        <w:spacing w:before="120" w:after="120" w:line="340" w:lineRule="exact"/>
        <w:rPr>
          <w:bCs/>
          <w:sz w:val="28"/>
          <w:szCs w:val="28"/>
        </w:rPr>
      </w:pPr>
      <w:r>
        <w:rPr>
          <w:bCs/>
          <w:sz w:val="28"/>
          <w:szCs w:val="28"/>
        </w:rPr>
        <w:t xml:space="preserve">- Hình thành từ 02 đến 05 </w:t>
      </w:r>
      <w:r w:rsidRPr="003B049E">
        <w:rPr>
          <w:bCs/>
          <w:sz w:val="28"/>
          <w:szCs w:val="28"/>
        </w:rPr>
        <w:t>vùng nguyên liệu</w:t>
      </w:r>
      <w:r>
        <w:rPr>
          <w:bCs/>
          <w:sz w:val="28"/>
          <w:szCs w:val="28"/>
        </w:rPr>
        <w:t xml:space="preserve"> trọng điểm về cây dược liệu, ưu tiên tại các vùng:  Trung du miền núi phía Bắc (bao gồm vùng Đông bắc bộ và Tây Bắc bộ), Bắc Trung Bộ, Nam Trung Bộ và Tây Nguyên nhằm thu hút các dự án phát triển công nghiệp dược để khai thác tiềm năng, lợi thế của vùng </w:t>
      </w:r>
    </w:p>
    <w:p w14:paraId="658DB5F1" w14:textId="3A279B15" w:rsidR="00032E15" w:rsidRPr="00032E15" w:rsidRDefault="00032E15" w:rsidP="004477D7">
      <w:pPr>
        <w:spacing w:before="120" w:after="120" w:line="340" w:lineRule="exact"/>
        <w:rPr>
          <w:spacing w:val="-4"/>
          <w:sz w:val="28"/>
          <w:szCs w:val="28"/>
        </w:rPr>
      </w:pPr>
      <w:r>
        <w:rPr>
          <w:bCs/>
          <w:sz w:val="28"/>
          <w:szCs w:val="28"/>
        </w:rPr>
        <w:t>- Tạo việc làm, nâng cao thu nhập cho người dân tham gia phát triển cây dược liệu thông qua các chuỗi giá trị dược liệu gắn với bảo vệ và phát triển rừng, tăng khoảng 1,5 lần so với năm 2020.</w:t>
      </w:r>
    </w:p>
    <w:p w14:paraId="05749830" w14:textId="59492142" w:rsidR="00022ED5" w:rsidRPr="00F04C69" w:rsidRDefault="00022ED5" w:rsidP="004477D7">
      <w:pPr>
        <w:pStyle w:val="Heading2"/>
        <w:spacing w:before="120" w:after="120" w:line="340" w:lineRule="exact"/>
        <w:rPr>
          <w:rFonts w:ascii="Times New Roman" w:hAnsi="Times New Roman"/>
          <w:bCs w:val="0"/>
          <w:i w:val="0"/>
          <w:sz w:val="28"/>
        </w:rPr>
      </w:pPr>
      <w:r w:rsidRPr="00F04C69">
        <w:rPr>
          <w:rFonts w:ascii="Times New Roman" w:hAnsi="Times New Roman"/>
          <w:bCs w:val="0"/>
          <w:i w:val="0"/>
          <w:sz w:val="28"/>
        </w:rPr>
        <w:t>III. PHẠM VI,  ĐỐI TƯỢNG VÀ THỜI GIAN THỰC HIỆN</w:t>
      </w:r>
      <w:bookmarkEnd w:id="1"/>
      <w:r w:rsidRPr="00F04C69">
        <w:rPr>
          <w:rFonts w:ascii="Times New Roman" w:hAnsi="Times New Roman"/>
          <w:bCs w:val="0"/>
          <w:i w:val="0"/>
          <w:sz w:val="28"/>
        </w:rPr>
        <w:t xml:space="preserve"> </w:t>
      </w:r>
    </w:p>
    <w:p w14:paraId="64FF259A" w14:textId="77777777" w:rsidR="00022ED5" w:rsidRPr="00F04C69" w:rsidRDefault="00022ED5" w:rsidP="004477D7">
      <w:pPr>
        <w:pStyle w:val="Heading3"/>
        <w:spacing w:before="120" w:after="120" w:line="340" w:lineRule="exact"/>
        <w:rPr>
          <w:rFonts w:ascii="Times New Roman" w:hAnsi="Times New Roman"/>
          <w:iCs/>
          <w:color w:val="auto"/>
          <w:spacing w:val="2"/>
          <w:sz w:val="28"/>
          <w:szCs w:val="28"/>
        </w:rPr>
      </w:pPr>
      <w:bookmarkStart w:id="5" w:name="_Toc146203401"/>
      <w:bookmarkStart w:id="6" w:name="_Toc322075135"/>
      <w:bookmarkStart w:id="7" w:name="_Toc322413352"/>
      <w:bookmarkStart w:id="8" w:name="_Toc322413421"/>
      <w:bookmarkStart w:id="9" w:name="_Toc326768152"/>
      <w:bookmarkStart w:id="10" w:name="_Toc328562643"/>
      <w:bookmarkStart w:id="11" w:name="_Toc91015788"/>
      <w:bookmarkEnd w:id="2"/>
      <w:bookmarkEnd w:id="3"/>
      <w:bookmarkEnd w:id="4"/>
      <w:r w:rsidRPr="00F04C69">
        <w:rPr>
          <w:rFonts w:ascii="Times New Roman" w:hAnsi="Times New Roman"/>
          <w:iCs/>
          <w:color w:val="auto"/>
          <w:sz w:val="28"/>
          <w:szCs w:val="28"/>
        </w:rPr>
        <w:t xml:space="preserve">1. </w:t>
      </w:r>
      <w:r w:rsidRPr="00F04C69">
        <w:rPr>
          <w:rFonts w:ascii="Times New Roman" w:hAnsi="Times New Roman"/>
          <w:iCs/>
          <w:color w:val="auto"/>
          <w:spacing w:val="2"/>
          <w:sz w:val="28"/>
          <w:szCs w:val="28"/>
        </w:rPr>
        <w:t xml:space="preserve">Phạm vi </w:t>
      </w:r>
      <w:bookmarkEnd w:id="5"/>
    </w:p>
    <w:p w14:paraId="58E49CFE" w14:textId="77777777" w:rsidR="00032E15" w:rsidRDefault="00032E15" w:rsidP="004477D7">
      <w:pPr>
        <w:spacing w:before="120" w:after="120" w:line="340" w:lineRule="exact"/>
        <w:rPr>
          <w:bCs/>
          <w:sz w:val="28"/>
          <w:szCs w:val="28"/>
        </w:rPr>
      </w:pPr>
      <w:bookmarkStart w:id="12" w:name="_Toc146203402"/>
      <w:r>
        <w:rPr>
          <w:bCs/>
          <w:sz w:val="28"/>
          <w:szCs w:val="28"/>
        </w:rPr>
        <w:t xml:space="preserve">Đề án được thực hiện trên pham vi toàn quốc, giai đoạn đến năm 2030 tập trung vào các tỉnh </w:t>
      </w:r>
      <w:r w:rsidRPr="003B049E">
        <w:rPr>
          <w:bCs/>
          <w:sz w:val="28"/>
          <w:szCs w:val="28"/>
        </w:rPr>
        <w:t>có tiềm năng, thế mạnh về điều kiện tự nhiên phù hợp cho việc nuôi trồng, phát triển</w:t>
      </w:r>
      <w:r>
        <w:rPr>
          <w:bCs/>
          <w:sz w:val="28"/>
          <w:szCs w:val="28"/>
        </w:rPr>
        <w:t xml:space="preserve"> cây dược liệu, đặc biệt phát triển cây dược liệu dưới tán rừng thuộc thuộc các vùng: Đông bắc bộ, Tây bắc Bộ, Bắc Trung bộ, Nam Trung bộ và Tây Nguyên.</w:t>
      </w:r>
    </w:p>
    <w:p w14:paraId="16F8FDEC" w14:textId="1C753A2A" w:rsidR="00022ED5" w:rsidRPr="00F04C69" w:rsidRDefault="00022ED5" w:rsidP="004477D7">
      <w:pPr>
        <w:pStyle w:val="Heading3"/>
        <w:spacing w:before="120" w:after="120" w:line="340" w:lineRule="exact"/>
        <w:rPr>
          <w:rFonts w:ascii="Times New Roman" w:hAnsi="Times New Roman"/>
          <w:iCs/>
          <w:color w:val="auto"/>
          <w:spacing w:val="2"/>
          <w:sz w:val="28"/>
          <w:szCs w:val="28"/>
        </w:rPr>
      </w:pPr>
      <w:r w:rsidRPr="00F04C69">
        <w:rPr>
          <w:rFonts w:ascii="Times New Roman" w:hAnsi="Times New Roman"/>
          <w:iCs/>
          <w:color w:val="auto"/>
          <w:spacing w:val="2"/>
          <w:sz w:val="28"/>
          <w:szCs w:val="28"/>
        </w:rPr>
        <w:t>2. Đối tượng</w:t>
      </w:r>
      <w:bookmarkEnd w:id="12"/>
    </w:p>
    <w:p w14:paraId="2CB5A35F" w14:textId="77777777" w:rsidR="00032E15" w:rsidRPr="00972BC7" w:rsidRDefault="00032E15" w:rsidP="004477D7">
      <w:pPr>
        <w:spacing w:before="120" w:after="120" w:line="340" w:lineRule="exact"/>
        <w:rPr>
          <w:bCs/>
          <w:sz w:val="28"/>
          <w:szCs w:val="28"/>
        </w:rPr>
      </w:pPr>
      <w:r>
        <w:rPr>
          <w:color w:val="000000"/>
          <w:spacing w:val="2"/>
          <w:sz w:val="28"/>
          <w:szCs w:val="28"/>
        </w:rPr>
        <w:t>2.1. Loài cây: ưu tiên các l</w:t>
      </w:r>
      <w:r w:rsidRPr="00786AC3">
        <w:rPr>
          <w:color w:val="000000"/>
          <w:spacing w:val="2"/>
          <w:sz w:val="28"/>
          <w:szCs w:val="28"/>
        </w:rPr>
        <w:t xml:space="preserve">oài cây dược liệu </w:t>
      </w:r>
      <w:r>
        <w:rPr>
          <w:color w:val="000000"/>
          <w:spacing w:val="2"/>
          <w:sz w:val="28"/>
          <w:szCs w:val="28"/>
        </w:rPr>
        <w:t xml:space="preserve">gây </w:t>
      </w:r>
      <w:r w:rsidRPr="00786AC3">
        <w:rPr>
          <w:color w:val="000000"/>
          <w:spacing w:val="2"/>
          <w:sz w:val="28"/>
          <w:szCs w:val="28"/>
        </w:rPr>
        <w:t>trồng, phát triển thuộc danh mục 1</w:t>
      </w:r>
      <w:r w:rsidRPr="00786AC3">
        <w:rPr>
          <w:spacing w:val="-2"/>
          <w:sz w:val="28"/>
          <w:szCs w:val="28"/>
        </w:rPr>
        <w:t>00 loài cây dược liệu có giá trị y tế và kinh tế cao để tập trung phát triển giai đoạn 2020-2030 theo Quyết định số 3657/QĐ-BYT ngày 20/8/2019 của Bộ</w:t>
      </w:r>
      <w:r>
        <w:rPr>
          <w:spacing w:val="-2"/>
          <w:sz w:val="28"/>
          <w:szCs w:val="28"/>
        </w:rPr>
        <w:t xml:space="preserve"> trưởng Bộ</w:t>
      </w:r>
      <w:r w:rsidRPr="00786AC3">
        <w:rPr>
          <w:spacing w:val="-2"/>
          <w:sz w:val="28"/>
          <w:szCs w:val="28"/>
        </w:rPr>
        <w:t xml:space="preserve"> Y tế</w:t>
      </w:r>
      <w:r w:rsidRPr="00786AC3">
        <w:rPr>
          <w:color w:val="000000"/>
          <w:spacing w:val="2"/>
          <w:sz w:val="28"/>
          <w:szCs w:val="28"/>
        </w:rPr>
        <w:t>.</w:t>
      </w:r>
      <w:r>
        <w:rPr>
          <w:color w:val="000000"/>
          <w:spacing w:val="2"/>
          <w:sz w:val="28"/>
          <w:szCs w:val="28"/>
        </w:rPr>
        <w:t xml:space="preserve"> </w:t>
      </w:r>
    </w:p>
    <w:p w14:paraId="4F493C7E" w14:textId="5DC6F5FB" w:rsidR="00032E15" w:rsidRDefault="00032E15" w:rsidP="004477D7">
      <w:pPr>
        <w:spacing w:before="120" w:after="120" w:line="340" w:lineRule="exact"/>
        <w:rPr>
          <w:sz w:val="28"/>
          <w:szCs w:val="28"/>
        </w:rPr>
      </w:pPr>
      <w:r w:rsidRPr="00032E15">
        <w:rPr>
          <w:bCs/>
          <w:spacing w:val="-2"/>
          <w:sz w:val="28"/>
          <w:szCs w:val="28"/>
        </w:rPr>
        <w:t>2</w:t>
      </w:r>
      <w:r w:rsidRPr="00972BC7">
        <w:rPr>
          <w:sz w:val="28"/>
          <w:szCs w:val="28"/>
        </w:rPr>
        <w:t>.</w:t>
      </w:r>
      <w:r>
        <w:rPr>
          <w:sz w:val="28"/>
          <w:szCs w:val="28"/>
        </w:rPr>
        <w:t>2</w:t>
      </w:r>
      <w:r w:rsidRPr="00972BC7">
        <w:rPr>
          <w:sz w:val="28"/>
          <w:szCs w:val="28"/>
        </w:rPr>
        <w:t>. Quỹ đất dự kiến phát triển cây dược liệu phục vụ mục tiêu sản xuất, kinh doanh tại Đề án này bao gồm:</w:t>
      </w:r>
      <w:r>
        <w:rPr>
          <w:sz w:val="28"/>
          <w:szCs w:val="28"/>
        </w:rPr>
        <w:t xml:space="preserve"> đất rừng (bao gồm cả </w:t>
      </w:r>
      <w:r w:rsidRPr="00972BC7">
        <w:rPr>
          <w:sz w:val="28"/>
          <w:szCs w:val="28"/>
        </w:rPr>
        <w:t>phát triển dưới tán rừng phòng hộ, rừng sản xuất theo phương thức sản xuất lâm, nông kết hợp</w:t>
      </w:r>
      <w:r>
        <w:rPr>
          <w:sz w:val="28"/>
          <w:szCs w:val="28"/>
        </w:rPr>
        <w:t xml:space="preserve">); đất nông nghiệp trồng cây lâu năm, hàng năm và trồng xen canh với loài cây khác </w:t>
      </w:r>
      <w:r w:rsidRPr="00972BC7">
        <w:rPr>
          <w:sz w:val="28"/>
          <w:szCs w:val="28"/>
        </w:rPr>
        <w:t>theo quy định của pháp luật lâm nghiệp</w:t>
      </w:r>
      <w:r>
        <w:rPr>
          <w:sz w:val="28"/>
          <w:szCs w:val="28"/>
        </w:rPr>
        <w:t>, đất đai và đa dạng sinh học.</w:t>
      </w:r>
    </w:p>
    <w:p w14:paraId="1627E2CA" w14:textId="77777777" w:rsidR="00022ED5" w:rsidRPr="00F04C69" w:rsidRDefault="00022ED5" w:rsidP="004477D7">
      <w:pPr>
        <w:pStyle w:val="Heading3"/>
        <w:spacing w:before="120" w:after="120" w:line="340" w:lineRule="exact"/>
        <w:rPr>
          <w:rFonts w:ascii="Times New Roman" w:hAnsi="Times New Roman"/>
          <w:b w:val="0"/>
          <w:bCs w:val="0"/>
          <w:iCs/>
          <w:color w:val="auto"/>
          <w:spacing w:val="-2"/>
          <w:sz w:val="28"/>
          <w:szCs w:val="28"/>
        </w:rPr>
      </w:pPr>
      <w:bookmarkStart w:id="13" w:name="_Toc146203403"/>
      <w:r w:rsidRPr="00F04C69">
        <w:rPr>
          <w:rFonts w:ascii="Times New Roman" w:hAnsi="Times New Roman"/>
          <w:iCs/>
          <w:color w:val="auto"/>
          <w:spacing w:val="-2"/>
          <w:sz w:val="28"/>
          <w:szCs w:val="28"/>
        </w:rPr>
        <w:t xml:space="preserve">3. Thời gian thực hiện: </w:t>
      </w:r>
      <w:r w:rsidR="0056617F" w:rsidRPr="00F04C69">
        <w:rPr>
          <w:rFonts w:ascii="Times New Roman" w:hAnsi="Times New Roman"/>
          <w:b w:val="0"/>
          <w:bCs w:val="0"/>
          <w:iCs/>
          <w:color w:val="auto"/>
          <w:spacing w:val="-2"/>
          <w:sz w:val="28"/>
          <w:szCs w:val="28"/>
          <w:lang w:val="en-US"/>
        </w:rPr>
        <w:t>t</w:t>
      </w:r>
      <w:r w:rsidRPr="00F04C69">
        <w:rPr>
          <w:rFonts w:ascii="Times New Roman" w:hAnsi="Times New Roman"/>
          <w:b w:val="0"/>
          <w:bCs w:val="0"/>
          <w:iCs/>
          <w:color w:val="auto"/>
          <w:spacing w:val="-2"/>
          <w:sz w:val="28"/>
          <w:szCs w:val="28"/>
        </w:rPr>
        <w:t>ừ năm 2023 đến hết năm 2030.</w:t>
      </w:r>
      <w:bookmarkEnd w:id="13"/>
    </w:p>
    <w:p w14:paraId="13340D04" w14:textId="77777777" w:rsidR="00022ED5" w:rsidRPr="00F04C69" w:rsidRDefault="00022ED5" w:rsidP="004477D7">
      <w:pPr>
        <w:pStyle w:val="Heading3"/>
        <w:spacing w:before="120" w:after="120" w:line="340" w:lineRule="exact"/>
        <w:rPr>
          <w:rFonts w:ascii="Times New Roman" w:hAnsi="Times New Roman"/>
          <w:iCs/>
          <w:color w:val="auto"/>
          <w:sz w:val="28"/>
          <w:szCs w:val="28"/>
        </w:rPr>
      </w:pPr>
      <w:bookmarkStart w:id="14" w:name="_Toc146203404"/>
      <w:r w:rsidRPr="00F04C69">
        <w:rPr>
          <w:rFonts w:ascii="Times New Roman" w:hAnsi="Times New Roman"/>
          <w:iCs/>
          <w:color w:val="auto"/>
          <w:sz w:val="28"/>
          <w:szCs w:val="28"/>
        </w:rPr>
        <w:t>IV. ĐỊNH HƯỚNG PHÁT TRIỂN</w:t>
      </w:r>
      <w:bookmarkEnd w:id="14"/>
    </w:p>
    <w:p w14:paraId="4EE41DAE" w14:textId="77777777" w:rsidR="000D145A" w:rsidRPr="000D145A" w:rsidRDefault="000D145A" w:rsidP="004477D7">
      <w:pPr>
        <w:pStyle w:val="Heading3"/>
        <w:spacing w:before="120" w:after="120" w:line="340" w:lineRule="exact"/>
        <w:ind w:firstLine="709"/>
        <w:rPr>
          <w:rFonts w:ascii="Times New Roman" w:hAnsi="Times New Roman"/>
          <w:iCs/>
          <w:color w:val="auto"/>
          <w:spacing w:val="-4"/>
          <w:sz w:val="28"/>
          <w:szCs w:val="28"/>
        </w:rPr>
      </w:pPr>
      <w:bookmarkStart w:id="15" w:name="_Toc146203405"/>
      <w:r w:rsidRPr="000D145A">
        <w:rPr>
          <w:rFonts w:ascii="Times New Roman" w:hAnsi="Times New Roman"/>
          <w:iCs/>
          <w:color w:val="auto"/>
          <w:spacing w:val="-4"/>
          <w:sz w:val="28"/>
          <w:szCs w:val="28"/>
        </w:rPr>
        <w:t>1.  Vùng Tây Bắc</w:t>
      </w:r>
    </w:p>
    <w:p w14:paraId="20538424" w14:textId="51979229" w:rsidR="000D145A" w:rsidRDefault="000D145A" w:rsidP="004477D7">
      <w:pPr>
        <w:spacing w:before="120" w:after="120" w:line="340" w:lineRule="exact"/>
        <w:ind w:firstLine="709"/>
        <w:rPr>
          <w:sz w:val="28"/>
          <w:szCs w:val="28"/>
        </w:rPr>
      </w:pPr>
      <w:r w:rsidRPr="00F2195C">
        <w:rPr>
          <w:spacing w:val="-4"/>
          <w:sz w:val="28"/>
          <w:szCs w:val="28"/>
        </w:rPr>
        <w:t xml:space="preserve">Tổng diện tích dự kiến phát triển cây dược liệu: </w:t>
      </w:r>
      <w:r>
        <w:rPr>
          <w:spacing w:val="-4"/>
          <w:sz w:val="28"/>
          <w:szCs w:val="28"/>
        </w:rPr>
        <w:t xml:space="preserve">50.000 </w:t>
      </w:r>
      <w:r w:rsidRPr="00F2195C">
        <w:rPr>
          <w:spacing w:val="-4"/>
          <w:sz w:val="28"/>
          <w:szCs w:val="28"/>
        </w:rPr>
        <w:t xml:space="preserve">ha, </w:t>
      </w:r>
      <w:r>
        <w:rPr>
          <w:spacing w:val="-4"/>
          <w:sz w:val="28"/>
          <w:szCs w:val="28"/>
        </w:rPr>
        <w:t xml:space="preserve">bao gồm diện tích hiện có và mở rộng diện tích trồng mới, </w:t>
      </w:r>
      <w:r w:rsidR="0023491C">
        <w:rPr>
          <w:spacing w:val="-4"/>
          <w:sz w:val="28"/>
          <w:szCs w:val="28"/>
        </w:rPr>
        <w:t xml:space="preserve">các loài cây </w:t>
      </w:r>
      <w:r>
        <w:rPr>
          <w:spacing w:val="-4"/>
          <w:sz w:val="28"/>
          <w:szCs w:val="28"/>
        </w:rPr>
        <w:t>dược liệu</w:t>
      </w:r>
      <w:r w:rsidR="00E33617">
        <w:rPr>
          <w:spacing w:val="-4"/>
          <w:sz w:val="28"/>
          <w:szCs w:val="28"/>
        </w:rPr>
        <w:t xml:space="preserve"> ưu tiên</w:t>
      </w:r>
      <w:r>
        <w:rPr>
          <w:spacing w:val="-4"/>
          <w:sz w:val="28"/>
          <w:szCs w:val="28"/>
        </w:rPr>
        <w:t xml:space="preserve"> tập trung phát triển</w:t>
      </w:r>
      <w:r w:rsidRPr="00F2195C">
        <w:rPr>
          <w:spacing w:val="-4"/>
          <w:sz w:val="28"/>
          <w:szCs w:val="28"/>
        </w:rPr>
        <w:t xml:space="preserve"> bao gồm: Sâm Lai châu</w:t>
      </w:r>
      <w:r>
        <w:rPr>
          <w:spacing w:val="-4"/>
          <w:sz w:val="28"/>
          <w:szCs w:val="28"/>
        </w:rPr>
        <w:t xml:space="preserve"> </w:t>
      </w:r>
      <w:r w:rsidRPr="0038603F">
        <w:rPr>
          <w:i/>
          <w:spacing w:val="-4"/>
          <w:sz w:val="28"/>
          <w:szCs w:val="28"/>
        </w:rPr>
        <w:t>(</w:t>
      </w:r>
      <w:r w:rsidRPr="00742D85">
        <w:rPr>
          <w:i/>
          <w:iCs/>
          <w:color w:val="000000"/>
          <w:sz w:val="28"/>
          <w:szCs w:val="28"/>
          <w:shd w:val="clear" w:color="auto" w:fill="FFFFFF"/>
          <w:lang w:val="vi-VN"/>
        </w:rPr>
        <w:t>Panax vietnamensis</w:t>
      </w:r>
      <w:r w:rsidRPr="00742D85">
        <w:rPr>
          <w:i/>
          <w:color w:val="000000"/>
          <w:sz w:val="28"/>
          <w:szCs w:val="28"/>
          <w:shd w:val="clear" w:color="auto" w:fill="FFFFFF"/>
          <w:lang w:val="vi-VN"/>
        </w:rPr>
        <w:t> var. </w:t>
      </w:r>
      <w:r w:rsidRPr="00742D85">
        <w:rPr>
          <w:i/>
          <w:iCs/>
          <w:color w:val="000000"/>
          <w:sz w:val="28"/>
          <w:szCs w:val="28"/>
          <w:shd w:val="clear" w:color="auto" w:fill="FFFFFF"/>
        </w:rPr>
        <w:t>F</w:t>
      </w:r>
      <w:r w:rsidRPr="00742D85">
        <w:rPr>
          <w:i/>
          <w:iCs/>
          <w:color w:val="000000"/>
          <w:sz w:val="28"/>
          <w:szCs w:val="28"/>
          <w:shd w:val="clear" w:color="auto" w:fill="FFFFFF"/>
          <w:lang w:val="vi-VN"/>
        </w:rPr>
        <w:t>uscidiscus</w:t>
      </w:r>
      <w:r w:rsidRPr="00742D85">
        <w:rPr>
          <w:i/>
          <w:iCs/>
          <w:color w:val="000000"/>
          <w:sz w:val="28"/>
          <w:szCs w:val="28"/>
          <w:shd w:val="clear" w:color="auto" w:fill="FFFFFF"/>
        </w:rPr>
        <w:t>)</w:t>
      </w:r>
      <w:r w:rsidRPr="0038603F">
        <w:rPr>
          <w:i/>
          <w:spacing w:val="-4"/>
          <w:sz w:val="28"/>
          <w:szCs w:val="28"/>
        </w:rPr>
        <w:t>;</w:t>
      </w:r>
      <w:r w:rsidRPr="00F2195C">
        <w:rPr>
          <w:spacing w:val="-4"/>
          <w:sz w:val="28"/>
          <w:szCs w:val="28"/>
        </w:rPr>
        <w:t xml:space="preserve"> </w:t>
      </w:r>
      <w:r>
        <w:rPr>
          <w:sz w:val="28"/>
          <w:szCs w:val="28"/>
        </w:rPr>
        <w:t xml:space="preserve">Bảy lá một hoa </w:t>
      </w:r>
      <w:r w:rsidRPr="0038603F">
        <w:rPr>
          <w:i/>
          <w:sz w:val="28"/>
          <w:szCs w:val="28"/>
        </w:rPr>
        <w:t>(Paris spp);</w:t>
      </w:r>
      <w:r>
        <w:rPr>
          <w:sz w:val="28"/>
          <w:szCs w:val="28"/>
        </w:rPr>
        <w:t xml:space="preserve"> Tam thất </w:t>
      </w:r>
      <w:r w:rsidRPr="0038603F">
        <w:rPr>
          <w:i/>
          <w:sz w:val="28"/>
          <w:szCs w:val="28"/>
        </w:rPr>
        <w:t>(Panax notoginseng)</w:t>
      </w:r>
      <w:r>
        <w:rPr>
          <w:i/>
          <w:sz w:val="28"/>
          <w:szCs w:val="28"/>
        </w:rPr>
        <w:t>;</w:t>
      </w:r>
      <w:r w:rsidRPr="00A00486">
        <w:rPr>
          <w:sz w:val="28"/>
          <w:szCs w:val="28"/>
        </w:rPr>
        <w:t xml:space="preserve"> </w:t>
      </w:r>
      <w:r>
        <w:rPr>
          <w:sz w:val="28"/>
          <w:szCs w:val="28"/>
        </w:rPr>
        <w:t xml:space="preserve">Đảng sâm </w:t>
      </w:r>
      <w:r w:rsidRPr="0038603F">
        <w:rPr>
          <w:i/>
          <w:sz w:val="28"/>
          <w:szCs w:val="28"/>
        </w:rPr>
        <w:t>(</w:t>
      </w:r>
      <w:r w:rsidRPr="0038603F">
        <w:rPr>
          <w:i/>
          <w:iCs/>
          <w:color w:val="000000"/>
          <w:sz w:val="28"/>
          <w:szCs w:val="28"/>
          <w:shd w:val="clear" w:color="auto" w:fill="FFFFFF"/>
          <w:lang w:val="vi-VN"/>
        </w:rPr>
        <w:t>Codonops</w:t>
      </w:r>
      <w:r w:rsidRPr="0038603F">
        <w:rPr>
          <w:i/>
          <w:iCs/>
          <w:color w:val="000000"/>
          <w:sz w:val="28"/>
          <w:szCs w:val="28"/>
          <w:shd w:val="clear" w:color="auto" w:fill="FFFFFF"/>
        </w:rPr>
        <w:t>i</w:t>
      </w:r>
      <w:r w:rsidRPr="0038603F">
        <w:rPr>
          <w:i/>
          <w:iCs/>
          <w:color w:val="000000"/>
          <w:sz w:val="28"/>
          <w:szCs w:val="28"/>
          <w:shd w:val="clear" w:color="auto" w:fill="FFFFFF"/>
          <w:lang w:val="vi-VN"/>
        </w:rPr>
        <w:t>s javanica</w:t>
      </w:r>
      <w:r w:rsidRPr="0038603F">
        <w:rPr>
          <w:i/>
          <w:color w:val="000000"/>
          <w:sz w:val="28"/>
          <w:szCs w:val="28"/>
          <w:shd w:val="clear" w:color="auto" w:fill="FFFFFF"/>
        </w:rPr>
        <w:t>)</w:t>
      </w:r>
      <w:r>
        <w:rPr>
          <w:sz w:val="28"/>
          <w:szCs w:val="28"/>
        </w:rPr>
        <w:t>;</w:t>
      </w:r>
      <w:r w:rsidRPr="00A00486">
        <w:rPr>
          <w:sz w:val="28"/>
          <w:szCs w:val="28"/>
        </w:rPr>
        <w:t xml:space="preserve"> Sơn tra </w:t>
      </w:r>
      <w:r w:rsidRPr="0038603F">
        <w:rPr>
          <w:i/>
          <w:sz w:val="28"/>
          <w:szCs w:val="28"/>
        </w:rPr>
        <w:t>(</w:t>
      </w:r>
      <w:r w:rsidRPr="0038603F">
        <w:rPr>
          <w:i/>
          <w:iCs/>
          <w:color w:val="000000"/>
          <w:sz w:val="28"/>
          <w:szCs w:val="28"/>
          <w:shd w:val="clear" w:color="auto" w:fill="FFFFFF"/>
          <w:lang w:val="vi-VN"/>
        </w:rPr>
        <w:t>Malus doumeri</w:t>
      </w:r>
      <w:r w:rsidRPr="0038603F">
        <w:rPr>
          <w:i/>
          <w:color w:val="000000"/>
          <w:sz w:val="28"/>
          <w:szCs w:val="28"/>
          <w:shd w:val="clear" w:color="auto" w:fill="FFFFFF"/>
        </w:rPr>
        <w:t>)</w:t>
      </w:r>
      <w:r>
        <w:rPr>
          <w:sz w:val="28"/>
          <w:szCs w:val="28"/>
        </w:rPr>
        <w:t>;</w:t>
      </w:r>
      <w:r w:rsidRPr="00A00486">
        <w:rPr>
          <w:sz w:val="28"/>
          <w:szCs w:val="28"/>
        </w:rPr>
        <w:t xml:space="preserve"> </w:t>
      </w:r>
      <w:r>
        <w:rPr>
          <w:sz w:val="28"/>
          <w:szCs w:val="28"/>
        </w:rPr>
        <w:t xml:space="preserve">Quế </w:t>
      </w:r>
      <w:r w:rsidRPr="0038603F">
        <w:rPr>
          <w:i/>
          <w:sz w:val="28"/>
          <w:szCs w:val="28"/>
        </w:rPr>
        <w:t>(Cinnamomum cassia)</w:t>
      </w:r>
      <w:r w:rsidRPr="00A00486">
        <w:rPr>
          <w:sz w:val="28"/>
          <w:szCs w:val="28"/>
        </w:rPr>
        <w:t>;</w:t>
      </w:r>
      <w:r w:rsidRPr="00E12FC2">
        <w:rPr>
          <w:i/>
          <w:spacing w:val="-4"/>
          <w:sz w:val="28"/>
          <w:szCs w:val="28"/>
        </w:rPr>
        <w:t xml:space="preserve"> Lá Khôi (Ardisia gigantifolia)</w:t>
      </w:r>
      <w:r>
        <w:rPr>
          <w:spacing w:val="-4"/>
          <w:sz w:val="28"/>
          <w:szCs w:val="28"/>
        </w:rPr>
        <w:t>;</w:t>
      </w:r>
      <w:r w:rsidRPr="00EF5BDA">
        <w:rPr>
          <w:spacing w:val="-4"/>
          <w:sz w:val="28"/>
          <w:szCs w:val="28"/>
        </w:rPr>
        <w:t xml:space="preserve"> </w:t>
      </w:r>
      <w:r>
        <w:rPr>
          <w:spacing w:val="-4"/>
          <w:sz w:val="28"/>
          <w:szCs w:val="28"/>
        </w:rPr>
        <w:t xml:space="preserve">Thiên niên kiện </w:t>
      </w:r>
      <w:r w:rsidRPr="00E12FC2">
        <w:rPr>
          <w:i/>
          <w:spacing w:val="-4"/>
          <w:sz w:val="28"/>
          <w:szCs w:val="28"/>
        </w:rPr>
        <w:t>(Homalomena occulta)</w:t>
      </w:r>
      <w:r w:rsidRPr="00EF5BDA">
        <w:rPr>
          <w:spacing w:val="-4"/>
          <w:sz w:val="28"/>
          <w:szCs w:val="28"/>
        </w:rPr>
        <w:t xml:space="preserve">, </w:t>
      </w:r>
      <w:r>
        <w:rPr>
          <w:spacing w:val="-4"/>
          <w:sz w:val="28"/>
          <w:szCs w:val="28"/>
        </w:rPr>
        <w:t xml:space="preserve">Mạch môn </w:t>
      </w:r>
      <w:r w:rsidRPr="00E12FC2">
        <w:rPr>
          <w:i/>
          <w:spacing w:val="-4"/>
          <w:sz w:val="28"/>
          <w:szCs w:val="28"/>
        </w:rPr>
        <w:t>(Ophiopogon japonicus)</w:t>
      </w:r>
      <w:r>
        <w:rPr>
          <w:sz w:val="28"/>
          <w:szCs w:val="28"/>
        </w:rPr>
        <w:t>;</w:t>
      </w:r>
      <w:r w:rsidRPr="00EF5BDA">
        <w:rPr>
          <w:sz w:val="28"/>
          <w:szCs w:val="28"/>
        </w:rPr>
        <w:t xml:space="preserve"> </w:t>
      </w:r>
      <w:r>
        <w:rPr>
          <w:sz w:val="28"/>
          <w:szCs w:val="28"/>
        </w:rPr>
        <w:t xml:space="preserve">Bách bộ (Stemona tuherosa); </w:t>
      </w:r>
      <w:r w:rsidRPr="00A00486">
        <w:rPr>
          <w:sz w:val="28"/>
          <w:szCs w:val="28"/>
        </w:rPr>
        <w:t>Actiso (</w:t>
      </w:r>
      <w:r w:rsidRPr="00A00486">
        <w:rPr>
          <w:i/>
          <w:iCs/>
          <w:color w:val="000000"/>
          <w:sz w:val="28"/>
          <w:szCs w:val="28"/>
          <w:shd w:val="clear" w:color="auto" w:fill="FFFFFF"/>
          <w:lang w:val="vi-VN"/>
        </w:rPr>
        <w:t>Cynara scolymus</w:t>
      </w:r>
      <w:r>
        <w:rPr>
          <w:i/>
          <w:iCs/>
          <w:color w:val="000000"/>
          <w:sz w:val="28"/>
          <w:szCs w:val="28"/>
          <w:shd w:val="clear" w:color="auto" w:fill="FFFFFF"/>
        </w:rPr>
        <w:t>);</w:t>
      </w:r>
      <w:r w:rsidRPr="00A00486">
        <w:rPr>
          <w:sz w:val="28"/>
          <w:szCs w:val="28"/>
        </w:rPr>
        <w:t xml:space="preserve"> Bạch truật </w:t>
      </w:r>
      <w:r w:rsidRPr="0038603F">
        <w:rPr>
          <w:i/>
          <w:sz w:val="28"/>
          <w:szCs w:val="28"/>
        </w:rPr>
        <w:t>(</w:t>
      </w:r>
      <w:r w:rsidRPr="0038603F">
        <w:rPr>
          <w:i/>
          <w:iCs/>
          <w:color w:val="000000"/>
          <w:sz w:val="28"/>
          <w:szCs w:val="28"/>
          <w:shd w:val="clear" w:color="auto" w:fill="FFFFFF"/>
          <w:lang w:val="vi-VN"/>
        </w:rPr>
        <w:t>Atractylodes macrocephala</w:t>
      </w:r>
      <w:r w:rsidRPr="0038603F">
        <w:rPr>
          <w:i/>
          <w:color w:val="000000"/>
          <w:sz w:val="28"/>
          <w:szCs w:val="28"/>
          <w:shd w:val="clear" w:color="auto" w:fill="FFFFFF"/>
        </w:rPr>
        <w:t>)</w:t>
      </w:r>
      <w:r>
        <w:rPr>
          <w:sz w:val="28"/>
          <w:szCs w:val="28"/>
        </w:rPr>
        <w:t>;</w:t>
      </w:r>
      <w:r w:rsidRPr="00A00486">
        <w:rPr>
          <w:sz w:val="28"/>
          <w:szCs w:val="28"/>
        </w:rPr>
        <w:t xml:space="preserve"> Bạch cập </w:t>
      </w:r>
      <w:r w:rsidRPr="0038603F">
        <w:rPr>
          <w:i/>
          <w:sz w:val="28"/>
          <w:szCs w:val="28"/>
        </w:rPr>
        <w:t>(</w:t>
      </w:r>
      <w:r w:rsidRPr="0038603F">
        <w:rPr>
          <w:i/>
          <w:iCs/>
          <w:color w:val="000000"/>
          <w:sz w:val="28"/>
          <w:szCs w:val="28"/>
          <w:shd w:val="clear" w:color="auto" w:fill="FFFFFF"/>
          <w:lang w:val="vi-VN"/>
        </w:rPr>
        <w:t>Bletilla striata</w:t>
      </w:r>
      <w:r>
        <w:rPr>
          <w:i/>
          <w:color w:val="000000"/>
          <w:sz w:val="28"/>
          <w:szCs w:val="28"/>
          <w:shd w:val="clear" w:color="auto" w:fill="FFFFFF"/>
        </w:rPr>
        <w:t>);</w:t>
      </w:r>
      <w:r w:rsidRPr="00A00486">
        <w:rPr>
          <w:sz w:val="28"/>
          <w:szCs w:val="28"/>
        </w:rPr>
        <w:t xml:space="preserve"> Độc hoạt </w:t>
      </w:r>
      <w:r w:rsidRPr="0038603F">
        <w:rPr>
          <w:i/>
          <w:sz w:val="28"/>
          <w:szCs w:val="28"/>
        </w:rPr>
        <w:t>(</w:t>
      </w:r>
      <w:r w:rsidRPr="0038603F">
        <w:rPr>
          <w:i/>
          <w:iCs/>
          <w:color w:val="000000"/>
          <w:sz w:val="28"/>
          <w:szCs w:val="28"/>
          <w:shd w:val="clear" w:color="auto" w:fill="FFFFFF"/>
          <w:lang w:val="vi-VN"/>
        </w:rPr>
        <w:t>Angelica pubescens</w:t>
      </w:r>
      <w:r w:rsidRPr="0038603F">
        <w:rPr>
          <w:i/>
          <w:color w:val="000000"/>
          <w:sz w:val="28"/>
          <w:szCs w:val="28"/>
          <w:shd w:val="clear" w:color="auto" w:fill="FFFFFF"/>
          <w:lang w:val="vi-VN"/>
        </w:rPr>
        <w:t> Maxim</w:t>
      </w:r>
      <w:r w:rsidRPr="0038603F">
        <w:rPr>
          <w:i/>
          <w:color w:val="000000"/>
          <w:sz w:val="28"/>
          <w:szCs w:val="28"/>
          <w:shd w:val="clear" w:color="auto" w:fill="FFFFFF"/>
        </w:rPr>
        <w:t>)</w:t>
      </w:r>
      <w:r>
        <w:rPr>
          <w:sz w:val="28"/>
          <w:szCs w:val="28"/>
        </w:rPr>
        <w:t>;</w:t>
      </w:r>
      <w:r w:rsidRPr="00A00486">
        <w:rPr>
          <w:sz w:val="28"/>
          <w:szCs w:val="28"/>
        </w:rPr>
        <w:t xml:space="preserve"> Đỗ trọng </w:t>
      </w:r>
      <w:r w:rsidRPr="0038603F">
        <w:rPr>
          <w:i/>
          <w:sz w:val="28"/>
          <w:szCs w:val="28"/>
        </w:rPr>
        <w:t>(</w:t>
      </w:r>
      <w:r w:rsidRPr="0038603F">
        <w:rPr>
          <w:i/>
          <w:iCs/>
          <w:color w:val="000000"/>
          <w:sz w:val="28"/>
          <w:szCs w:val="28"/>
          <w:shd w:val="clear" w:color="auto" w:fill="FFFFFF"/>
          <w:lang w:val="vi-VN"/>
        </w:rPr>
        <w:t>Eucommia ulmoides</w:t>
      </w:r>
      <w:r w:rsidRPr="0038603F">
        <w:rPr>
          <w:i/>
          <w:color w:val="000000"/>
          <w:sz w:val="28"/>
          <w:szCs w:val="28"/>
          <w:shd w:val="clear" w:color="auto" w:fill="FFFFFF"/>
          <w:lang w:val="vi-VN"/>
        </w:rPr>
        <w:t> Oliv</w:t>
      </w:r>
      <w:r w:rsidRPr="0038603F">
        <w:rPr>
          <w:i/>
          <w:color w:val="000000"/>
          <w:sz w:val="28"/>
          <w:szCs w:val="28"/>
          <w:shd w:val="clear" w:color="auto" w:fill="FFFFFF"/>
        </w:rPr>
        <w:t>)</w:t>
      </w:r>
      <w:r>
        <w:rPr>
          <w:sz w:val="28"/>
          <w:szCs w:val="28"/>
        </w:rPr>
        <w:t>;</w:t>
      </w:r>
      <w:r w:rsidRPr="00A00486">
        <w:rPr>
          <w:sz w:val="28"/>
          <w:szCs w:val="28"/>
        </w:rPr>
        <w:t xml:space="preserve"> </w:t>
      </w:r>
      <w:r>
        <w:rPr>
          <w:sz w:val="28"/>
          <w:szCs w:val="28"/>
        </w:rPr>
        <w:t xml:space="preserve">Đương quy </w:t>
      </w:r>
      <w:r w:rsidRPr="0038603F">
        <w:rPr>
          <w:i/>
          <w:sz w:val="28"/>
          <w:szCs w:val="28"/>
        </w:rPr>
        <w:t>(Angelica sinensis)</w:t>
      </w:r>
      <w:r>
        <w:rPr>
          <w:sz w:val="28"/>
          <w:szCs w:val="28"/>
        </w:rPr>
        <w:t xml:space="preserve">; </w:t>
      </w:r>
      <w:r w:rsidRPr="00A00486">
        <w:rPr>
          <w:sz w:val="28"/>
          <w:szCs w:val="28"/>
        </w:rPr>
        <w:t xml:space="preserve">Cát cánh </w:t>
      </w:r>
      <w:r w:rsidRPr="0038603F">
        <w:rPr>
          <w:i/>
          <w:sz w:val="28"/>
          <w:szCs w:val="28"/>
        </w:rPr>
        <w:t>(</w:t>
      </w:r>
      <w:r w:rsidRPr="0038603F">
        <w:rPr>
          <w:i/>
          <w:iCs/>
          <w:color w:val="000000"/>
          <w:sz w:val="28"/>
          <w:szCs w:val="28"/>
          <w:shd w:val="clear" w:color="auto" w:fill="FFFFFF"/>
          <w:lang w:val="vi-VN"/>
        </w:rPr>
        <w:t>P</w:t>
      </w:r>
      <w:r w:rsidRPr="0038603F">
        <w:rPr>
          <w:i/>
          <w:iCs/>
          <w:color w:val="000000"/>
          <w:sz w:val="28"/>
          <w:szCs w:val="28"/>
          <w:shd w:val="clear" w:color="auto" w:fill="FFFFFF"/>
        </w:rPr>
        <w:t>l</w:t>
      </w:r>
      <w:r w:rsidRPr="0038603F">
        <w:rPr>
          <w:i/>
          <w:iCs/>
          <w:color w:val="000000"/>
          <w:sz w:val="28"/>
          <w:szCs w:val="28"/>
          <w:shd w:val="clear" w:color="auto" w:fill="FFFFFF"/>
          <w:lang w:val="vi-VN"/>
        </w:rPr>
        <w:t>atycodon grandif</w:t>
      </w:r>
      <w:r w:rsidRPr="0038603F">
        <w:rPr>
          <w:i/>
          <w:iCs/>
          <w:color w:val="000000"/>
          <w:sz w:val="28"/>
          <w:szCs w:val="28"/>
          <w:shd w:val="clear" w:color="auto" w:fill="FFFFFF"/>
        </w:rPr>
        <w:t>l</w:t>
      </w:r>
      <w:r w:rsidRPr="0038603F">
        <w:rPr>
          <w:i/>
          <w:iCs/>
          <w:color w:val="000000"/>
          <w:sz w:val="28"/>
          <w:szCs w:val="28"/>
          <w:shd w:val="clear" w:color="auto" w:fill="FFFFFF"/>
          <w:lang w:val="vi-VN"/>
        </w:rPr>
        <w:t>orum</w:t>
      </w:r>
      <w:r w:rsidRPr="0038603F">
        <w:rPr>
          <w:i/>
          <w:color w:val="000000"/>
          <w:sz w:val="28"/>
          <w:szCs w:val="28"/>
          <w:shd w:val="clear" w:color="auto" w:fill="FFFFFF"/>
        </w:rPr>
        <w:t>)</w:t>
      </w:r>
      <w:r>
        <w:rPr>
          <w:sz w:val="28"/>
          <w:szCs w:val="28"/>
        </w:rPr>
        <w:t>;</w:t>
      </w:r>
      <w:r w:rsidRPr="00A00486">
        <w:rPr>
          <w:sz w:val="28"/>
          <w:szCs w:val="28"/>
        </w:rPr>
        <w:t xml:space="preserve"> Mộc hương </w:t>
      </w:r>
      <w:r w:rsidRPr="0038603F">
        <w:rPr>
          <w:i/>
          <w:sz w:val="28"/>
          <w:szCs w:val="28"/>
        </w:rPr>
        <w:t>(</w:t>
      </w:r>
      <w:r w:rsidRPr="0038603F">
        <w:rPr>
          <w:i/>
          <w:iCs/>
          <w:color w:val="000000"/>
          <w:sz w:val="28"/>
          <w:szCs w:val="28"/>
          <w:shd w:val="clear" w:color="auto" w:fill="FFFFFF"/>
          <w:lang w:val="vi-VN"/>
        </w:rPr>
        <w:t>aussurea </w:t>
      </w:r>
      <w:r w:rsidRPr="0038603F">
        <w:rPr>
          <w:i/>
          <w:iCs/>
          <w:color w:val="000000"/>
          <w:sz w:val="28"/>
          <w:szCs w:val="28"/>
          <w:shd w:val="clear" w:color="auto" w:fill="FFFFFF"/>
        </w:rPr>
        <w:t>l</w:t>
      </w:r>
      <w:r w:rsidRPr="0038603F">
        <w:rPr>
          <w:i/>
          <w:iCs/>
          <w:color w:val="000000"/>
          <w:sz w:val="28"/>
          <w:szCs w:val="28"/>
          <w:shd w:val="clear" w:color="auto" w:fill="FFFFFF"/>
          <w:lang w:val="vi-VN"/>
        </w:rPr>
        <w:t>appa</w:t>
      </w:r>
      <w:r w:rsidRPr="0038603F">
        <w:rPr>
          <w:i/>
          <w:color w:val="000000"/>
          <w:sz w:val="28"/>
          <w:szCs w:val="28"/>
          <w:shd w:val="clear" w:color="auto" w:fill="FFFFFF"/>
        </w:rPr>
        <w:t>)</w:t>
      </w:r>
      <w:r>
        <w:rPr>
          <w:sz w:val="28"/>
          <w:szCs w:val="28"/>
        </w:rPr>
        <w:t>;</w:t>
      </w:r>
      <w:r w:rsidRPr="00A00486">
        <w:rPr>
          <w:sz w:val="28"/>
          <w:szCs w:val="28"/>
        </w:rPr>
        <w:t xml:space="preserve"> Ô đầu </w:t>
      </w:r>
      <w:r w:rsidRPr="0038603F">
        <w:rPr>
          <w:i/>
          <w:sz w:val="28"/>
          <w:szCs w:val="28"/>
        </w:rPr>
        <w:t>(</w:t>
      </w:r>
      <w:r w:rsidRPr="0038603F">
        <w:rPr>
          <w:i/>
          <w:iCs/>
          <w:color w:val="000000"/>
          <w:sz w:val="28"/>
          <w:szCs w:val="28"/>
          <w:shd w:val="clear" w:color="auto" w:fill="FFFFFF"/>
          <w:lang w:val="vi-VN"/>
        </w:rPr>
        <w:t>con</w:t>
      </w:r>
      <w:r w:rsidRPr="0038603F">
        <w:rPr>
          <w:i/>
          <w:iCs/>
          <w:color w:val="000000"/>
          <w:sz w:val="28"/>
          <w:szCs w:val="28"/>
          <w:shd w:val="clear" w:color="auto" w:fill="FFFFFF"/>
        </w:rPr>
        <w:t>i</w:t>
      </w:r>
      <w:r w:rsidRPr="0038603F">
        <w:rPr>
          <w:i/>
          <w:iCs/>
          <w:color w:val="000000"/>
          <w:sz w:val="28"/>
          <w:szCs w:val="28"/>
          <w:shd w:val="clear" w:color="auto" w:fill="FFFFFF"/>
          <w:lang w:val="vi-VN"/>
        </w:rPr>
        <w:t>tum carm</w:t>
      </w:r>
      <w:r w:rsidRPr="0038603F">
        <w:rPr>
          <w:i/>
          <w:iCs/>
          <w:color w:val="000000"/>
          <w:sz w:val="28"/>
          <w:szCs w:val="28"/>
          <w:shd w:val="clear" w:color="auto" w:fill="FFFFFF"/>
        </w:rPr>
        <w:t>i</w:t>
      </w:r>
      <w:r w:rsidRPr="0038603F">
        <w:rPr>
          <w:i/>
          <w:iCs/>
          <w:color w:val="000000"/>
          <w:sz w:val="28"/>
          <w:szCs w:val="28"/>
          <w:shd w:val="clear" w:color="auto" w:fill="FFFFFF"/>
          <w:lang w:val="vi-VN"/>
        </w:rPr>
        <w:t>chael</w:t>
      </w:r>
      <w:r w:rsidRPr="0038603F">
        <w:rPr>
          <w:i/>
          <w:iCs/>
          <w:color w:val="000000"/>
          <w:sz w:val="28"/>
          <w:szCs w:val="28"/>
          <w:shd w:val="clear" w:color="auto" w:fill="FFFFFF"/>
        </w:rPr>
        <w:t>i</w:t>
      </w:r>
      <w:r>
        <w:rPr>
          <w:i/>
          <w:color w:val="000000"/>
          <w:sz w:val="28"/>
          <w:szCs w:val="28"/>
          <w:shd w:val="clear" w:color="auto" w:fill="FFFFFF"/>
        </w:rPr>
        <w:t>)</w:t>
      </w:r>
      <w:r>
        <w:rPr>
          <w:sz w:val="28"/>
          <w:szCs w:val="28"/>
        </w:rPr>
        <w:t>;</w:t>
      </w:r>
      <w:r w:rsidRPr="00A00486">
        <w:rPr>
          <w:sz w:val="28"/>
          <w:szCs w:val="28"/>
        </w:rPr>
        <w:t xml:space="preserve"> </w:t>
      </w:r>
      <w:r>
        <w:rPr>
          <w:sz w:val="28"/>
          <w:szCs w:val="28"/>
        </w:rPr>
        <w:t xml:space="preserve">Xuyên khung </w:t>
      </w:r>
      <w:r w:rsidRPr="0038603F">
        <w:rPr>
          <w:i/>
          <w:sz w:val="28"/>
          <w:szCs w:val="28"/>
        </w:rPr>
        <w:t>(Ligusticum wallichii Franch)</w:t>
      </w:r>
      <w:r w:rsidRPr="00A00486">
        <w:rPr>
          <w:sz w:val="28"/>
          <w:szCs w:val="28"/>
        </w:rPr>
        <w:t>.</w:t>
      </w:r>
    </w:p>
    <w:p w14:paraId="3AE915DA" w14:textId="3E6D46B5" w:rsidR="00E33617" w:rsidRPr="00E12FC2" w:rsidRDefault="000D145A" w:rsidP="00E33617">
      <w:pPr>
        <w:spacing w:before="120" w:after="120" w:line="340" w:lineRule="exact"/>
        <w:ind w:firstLine="709"/>
        <w:rPr>
          <w:sz w:val="28"/>
          <w:szCs w:val="28"/>
        </w:rPr>
      </w:pPr>
      <w:r>
        <w:rPr>
          <w:sz w:val="28"/>
          <w:szCs w:val="28"/>
        </w:rPr>
        <w:t>Không mở rộng diện tích cây Thảo quả và Sa nhân đang trồng dưới tán rừng tự nhiên; tập trung canh tác bền vững, nâng cao sản lượng và chất lượng; không làm suy thoái hệ sinh thái rừng.</w:t>
      </w:r>
      <w:r w:rsidR="00E33617" w:rsidRPr="00E33617">
        <w:rPr>
          <w:sz w:val="28"/>
          <w:szCs w:val="28"/>
        </w:rPr>
        <w:t xml:space="preserve"> </w:t>
      </w:r>
      <w:r w:rsidR="00E33617">
        <w:rPr>
          <w:sz w:val="28"/>
          <w:szCs w:val="28"/>
        </w:rPr>
        <w:t>Chuyển một số diện tích cây Thảo quả và Sa nhân hiện đang trồng trong rừng tự nhiên có hiệu quả thấp sang trồng cây dược liệu khác có giá trị kinh tế cao hơn.</w:t>
      </w:r>
    </w:p>
    <w:p w14:paraId="25EC9987" w14:textId="77777777" w:rsidR="000D145A" w:rsidRPr="000D145A" w:rsidRDefault="000D145A" w:rsidP="004477D7">
      <w:pPr>
        <w:pStyle w:val="Heading3"/>
        <w:spacing w:before="120" w:after="120" w:line="340" w:lineRule="exact"/>
        <w:ind w:firstLine="709"/>
        <w:rPr>
          <w:rFonts w:ascii="Times New Roman" w:hAnsi="Times New Roman"/>
          <w:iCs/>
          <w:color w:val="auto"/>
          <w:sz w:val="28"/>
          <w:szCs w:val="28"/>
        </w:rPr>
      </w:pPr>
      <w:r w:rsidRPr="000D145A">
        <w:rPr>
          <w:rFonts w:ascii="Times New Roman" w:hAnsi="Times New Roman"/>
          <w:iCs/>
          <w:color w:val="auto"/>
          <w:sz w:val="28"/>
          <w:szCs w:val="28"/>
        </w:rPr>
        <w:t>2. Vùng Đông Bắc</w:t>
      </w:r>
    </w:p>
    <w:p w14:paraId="00CA97FA" w14:textId="77777777" w:rsidR="000D145A" w:rsidRPr="00DE3E8F" w:rsidRDefault="000D145A" w:rsidP="004477D7">
      <w:pPr>
        <w:spacing w:before="120" w:after="120" w:line="340" w:lineRule="exact"/>
        <w:ind w:firstLine="709"/>
        <w:rPr>
          <w:i/>
          <w:sz w:val="28"/>
          <w:szCs w:val="28"/>
        </w:rPr>
      </w:pPr>
      <w:r w:rsidRPr="00DE3E8F">
        <w:rPr>
          <w:spacing w:val="-4"/>
          <w:sz w:val="28"/>
          <w:szCs w:val="28"/>
        </w:rPr>
        <w:t xml:space="preserve">Tổng diện tích dự kiến phát triển cây dược liệu: 300.000 ha, bao gồm diện tích hiện có và mở rộng diện tích trồng mới; các loài cây ưu tiên bao gồm: Quế </w:t>
      </w:r>
      <w:r w:rsidRPr="00DE3E8F">
        <w:rPr>
          <w:i/>
          <w:spacing w:val="-4"/>
          <w:sz w:val="28"/>
          <w:szCs w:val="28"/>
        </w:rPr>
        <w:t xml:space="preserve">(Cinnamomum cassia); </w:t>
      </w:r>
      <w:r w:rsidRPr="00DE3E8F">
        <w:rPr>
          <w:spacing w:val="-4"/>
          <w:sz w:val="28"/>
          <w:szCs w:val="28"/>
        </w:rPr>
        <w:t xml:space="preserve">Hồi </w:t>
      </w:r>
      <w:r w:rsidRPr="00DE3E8F">
        <w:rPr>
          <w:i/>
          <w:spacing w:val="-4"/>
          <w:sz w:val="28"/>
          <w:szCs w:val="28"/>
        </w:rPr>
        <w:t>(Illicium verum)</w:t>
      </w:r>
      <w:r w:rsidRPr="00DE3E8F">
        <w:rPr>
          <w:spacing w:val="-4"/>
          <w:sz w:val="28"/>
          <w:szCs w:val="28"/>
        </w:rPr>
        <w:t xml:space="preserve">; Ba Kích </w:t>
      </w:r>
      <w:r w:rsidRPr="00DE3E8F">
        <w:rPr>
          <w:i/>
          <w:spacing w:val="-4"/>
          <w:sz w:val="28"/>
          <w:szCs w:val="28"/>
        </w:rPr>
        <w:t>(Morinda officinalis)</w:t>
      </w:r>
      <w:r w:rsidRPr="00DE3E8F">
        <w:rPr>
          <w:spacing w:val="-4"/>
          <w:sz w:val="28"/>
          <w:szCs w:val="28"/>
        </w:rPr>
        <w:t xml:space="preserve">; Trà Hoa Vàng </w:t>
      </w:r>
      <w:r w:rsidRPr="00DE3E8F">
        <w:rPr>
          <w:i/>
          <w:spacing w:val="-4"/>
          <w:sz w:val="28"/>
          <w:szCs w:val="28"/>
        </w:rPr>
        <w:t>(Camellia spp)</w:t>
      </w:r>
      <w:r w:rsidRPr="00DE3E8F">
        <w:rPr>
          <w:spacing w:val="-4"/>
          <w:sz w:val="28"/>
          <w:szCs w:val="28"/>
        </w:rPr>
        <w:t xml:space="preserve">; </w:t>
      </w:r>
      <w:r w:rsidRPr="00DE3E8F">
        <w:rPr>
          <w:i/>
          <w:spacing w:val="-4"/>
          <w:sz w:val="28"/>
          <w:szCs w:val="28"/>
        </w:rPr>
        <w:t>Lá Khôi (Ardisia gigantifolia)</w:t>
      </w:r>
      <w:r w:rsidRPr="00DE3E8F">
        <w:rPr>
          <w:spacing w:val="-4"/>
          <w:sz w:val="28"/>
          <w:szCs w:val="28"/>
        </w:rPr>
        <w:t xml:space="preserve">; Thiên niên kiện </w:t>
      </w:r>
      <w:r w:rsidRPr="00DE3E8F">
        <w:rPr>
          <w:i/>
          <w:spacing w:val="-4"/>
          <w:sz w:val="28"/>
          <w:szCs w:val="28"/>
        </w:rPr>
        <w:t>(Homalomena occulta )</w:t>
      </w:r>
      <w:r w:rsidRPr="00DE3E8F">
        <w:rPr>
          <w:spacing w:val="-4"/>
          <w:sz w:val="28"/>
          <w:szCs w:val="28"/>
        </w:rPr>
        <w:t xml:space="preserve">, Mạch môn </w:t>
      </w:r>
      <w:r w:rsidRPr="00DE3E8F">
        <w:rPr>
          <w:i/>
          <w:spacing w:val="-4"/>
          <w:sz w:val="28"/>
          <w:szCs w:val="28"/>
        </w:rPr>
        <w:t>(Ophiopogon japonicus)</w:t>
      </w:r>
      <w:r w:rsidRPr="00DE3E8F">
        <w:rPr>
          <w:sz w:val="28"/>
          <w:szCs w:val="28"/>
        </w:rPr>
        <w:t xml:space="preserve">; Bách bộ </w:t>
      </w:r>
      <w:r w:rsidRPr="00DE3E8F">
        <w:rPr>
          <w:i/>
          <w:sz w:val="28"/>
          <w:szCs w:val="28"/>
        </w:rPr>
        <w:t>(Stemona tuherosa)</w:t>
      </w:r>
      <w:r w:rsidRPr="00DE3E8F">
        <w:rPr>
          <w:sz w:val="28"/>
          <w:szCs w:val="28"/>
        </w:rPr>
        <w:t xml:space="preserve">; Bán chi liên </w:t>
      </w:r>
      <w:r w:rsidRPr="00DE3E8F">
        <w:rPr>
          <w:i/>
          <w:sz w:val="28"/>
          <w:szCs w:val="28"/>
        </w:rPr>
        <w:t>(Scutellaria barbata)</w:t>
      </w:r>
      <w:r w:rsidRPr="00DE3E8F">
        <w:rPr>
          <w:sz w:val="28"/>
          <w:szCs w:val="28"/>
        </w:rPr>
        <w:t xml:space="preserve">; </w:t>
      </w:r>
      <w:r w:rsidRPr="00DE3E8F">
        <w:rPr>
          <w:i/>
          <w:sz w:val="28"/>
          <w:szCs w:val="28"/>
        </w:rPr>
        <w:t>Cát sâm (Callerya speciosa)</w:t>
      </w:r>
      <w:r w:rsidRPr="00DE3E8F">
        <w:rPr>
          <w:sz w:val="28"/>
          <w:szCs w:val="28"/>
        </w:rPr>
        <w:t xml:space="preserve">; Cát cánh </w:t>
      </w:r>
      <w:r w:rsidRPr="00DE3E8F">
        <w:rPr>
          <w:i/>
          <w:sz w:val="28"/>
          <w:szCs w:val="28"/>
        </w:rPr>
        <w:t>(</w:t>
      </w:r>
      <w:r w:rsidRPr="00DE3E8F">
        <w:rPr>
          <w:i/>
          <w:iCs/>
          <w:sz w:val="28"/>
          <w:szCs w:val="28"/>
          <w:shd w:val="clear" w:color="auto" w:fill="FFFFFF"/>
          <w:lang w:val="vi-VN"/>
        </w:rPr>
        <w:t>P</w:t>
      </w:r>
      <w:r w:rsidRPr="00DE3E8F">
        <w:rPr>
          <w:i/>
          <w:iCs/>
          <w:sz w:val="28"/>
          <w:szCs w:val="28"/>
          <w:shd w:val="clear" w:color="auto" w:fill="FFFFFF"/>
        </w:rPr>
        <w:t>l</w:t>
      </w:r>
      <w:r w:rsidRPr="00DE3E8F">
        <w:rPr>
          <w:i/>
          <w:iCs/>
          <w:sz w:val="28"/>
          <w:szCs w:val="28"/>
          <w:shd w:val="clear" w:color="auto" w:fill="FFFFFF"/>
          <w:lang w:val="vi-VN"/>
        </w:rPr>
        <w:t>atycodon grandif</w:t>
      </w:r>
      <w:r w:rsidRPr="00DE3E8F">
        <w:rPr>
          <w:i/>
          <w:iCs/>
          <w:sz w:val="28"/>
          <w:szCs w:val="28"/>
          <w:shd w:val="clear" w:color="auto" w:fill="FFFFFF"/>
        </w:rPr>
        <w:t>l</w:t>
      </w:r>
      <w:r w:rsidRPr="00DE3E8F">
        <w:rPr>
          <w:i/>
          <w:iCs/>
          <w:sz w:val="28"/>
          <w:szCs w:val="28"/>
          <w:shd w:val="clear" w:color="auto" w:fill="FFFFFF"/>
          <w:lang w:val="vi-VN"/>
        </w:rPr>
        <w:t>orum</w:t>
      </w:r>
      <w:r w:rsidRPr="00DE3E8F">
        <w:rPr>
          <w:i/>
          <w:sz w:val="28"/>
          <w:szCs w:val="28"/>
          <w:shd w:val="clear" w:color="auto" w:fill="FFFFFF"/>
        </w:rPr>
        <w:t>);</w:t>
      </w:r>
      <w:r w:rsidRPr="00DE3E8F">
        <w:rPr>
          <w:sz w:val="28"/>
          <w:szCs w:val="28"/>
        </w:rPr>
        <w:t xml:space="preserve"> Cà gai leo </w:t>
      </w:r>
      <w:r w:rsidRPr="00DE3E8F">
        <w:rPr>
          <w:i/>
          <w:sz w:val="28"/>
          <w:szCs w:val="28"/>
        </w:rPr>
        <w:t>(Solanum hainanensis);</w:t>
      </w:r>
      <w:r w:rsidRPr="00DE3E8F">
        <w:rPr>
          <w:sz w:val="28"/>
          <w:szCs w:val="28"/>
        </w:rPr>
        <w:t xml:space="preserve"> Gấc </w:t>
      </w:r>
      <w:r w:rsidRPr="00DE3E8F">
        <w:rPr>
          <w:i/>
          <w:sz w:val="28"/>
          <w:szCs w:val="28"/>
        </w:rPr>
        <w:t>(Momordica cochinchinensis)</w:t>
      </w:r>
      <w:r w:rsidRPr="00DE3E8F">
        <w:rPr>
          <w:sz w:val="28"/>
          <w:szCs w:val="28"/>
        </w:rPr>
        <w:t xml:space="preserve">; Hà thủ ô đỏ </w:t>
      </w:r>
      <w:r w:rsidRPr="00DE3E8F">
        <w:rPr>
          <w:i/>
          <w:sz w:val="28"/>
          <w:szCs w:val="28"/>
        </w:rPr>
        <w:t>(Fallopia multiflora)</w:t>
      </w:r>
      <w:r w:rsidRPr="00DE3E8F">
        <w:rPr>
          <w:sz w:val="28"/>
          <w:szCs w:val="28"/>
        </w:rPr>
        <w:t xml:space="preserve">; Thiên môn đông </w:t>
      </w:r>
      <w:r w:rsidRPr="00DE3E8F">
        <w:rPr>
          <w:i/>
          <w:sz w:val="28"/>
          <w:szCs w:val="28"/>
        </w:rPr>
        <w:t>(Asparagus cochinchinensis)</w:t>
      </w:r>
      <w:r w:rsidRPr="00DE3E8F">
        <w:rPr>
          <w:sz w:val="28"/>
          <w:szCs w:val="28"/>
        </w:rPr>
        <w:t xml:space="preserve">; Thổ phục linh </w:t>
      </w:r>
      <w:r w:rsidRPr="00DE3E8F">
        <w:rPr>
          <w:i/>
          <w:sz w:val="28"/>
          <w:szCs w:val="28"/>
        </w:rPr>
        <w:t>(Smilax glabra Roxb)</w:t>
      </w:r>
      <w:r w:rsidRPr="00DE3E8F">
        <w:rPr>
          <w:sz w:val="28"/>
          <w:szCs w:val="28"/>
        </w:rPr>
        <w:t xml:space="preserve">;  Ý dĩ </w:t>
      </w:r>
      <w:r w:rsidRPr="00DE3E8F">
        <w:rPr>
          <w:i/>
          <w:sz w:val="28"/>
          <w:szCs w:val="28"/>
        </w:rPr>
        <w:t>(Coix lachryma-jobi L)</w:t>
      </w:r>
      <w:r w:rsidRPr="00DE3E8F">
        <w:rPr>
          <w:sz w:val="28"/>
          <w:szCs w:val="28"/>
        </w:rPr>
        <w:t xml:space="preserve">; Địa hoàng </w:t>
      </w:r>
      <w:r w:rsidRPr="00DE3E8F">
        <w:rPr>
          <w:i/>
          <w:sz w:val="28"/>
          <w:szCs w:val="28"/>
        </w:rPr>
        <w:t>(</w:t>
      </w:r>
      <w:r w:rsidRPr="00DE3E8F">
        <w:rPr>
          <w:i/>
          <w:iCs/>
          <w:sz w:val="28"/>
          <w:szCs w:val="28"/>
          <w:shd w:val="clear" w:color="auto" w:fill="FFFFFF"/>
          <w:lang w:val="vi-VN"/>
        </w:rPr>
        <w:t>Rehmann</w:t>
      </w:r>
      <w:r w:rsidRPr="00DE3E8F">
        <w:rPr>
          <w:i/>
          <w:iCs/>
          <w:sz w:val="28"/>
          <w:szCs w:val="28"/>
          <w:shd w:val="clear" w:color="auto" w:fill="FFFFFF"/>
        </w:rPr>
        <w:t>i</w:t>
      </w:r>
      <w:r w:rsidRPr="00DE3E8F">
        <w:rPr>
          <w:i/>
          <w:iCs/>
          <w:sz w:val="28"/>
          <w:szCs w:val="28"/>
          <w:shd w:val="clear" w:color="auto" w:fill="FFFFFF"/>
          <w:lang w:val="vi-VN"/>
        </w:rPr>
        <w:t>a g</w:t>
      </w:r>
      <w:r w:rsidRPr="00DE3E8F">
        <w:rPr>
          <w:i/>
          <w:iCs/>
          <w:sz w:val="28"/>
          <w:szCs w:val="28"/>
          <w:shd w:val="clear" w:color="auto" w:fill="FFFFFF"/>
        </w:rPr>
        <w:t>l</w:t>
      </w:r>
      <w:r w:rsidRPr="00DE3E8F">
        <w:rPr>
          <w:i/>
          <w:iCs/>
          <w:sz w:val="28"/>
          <w:szCs w:val="28"/>
          <w:shd w:val="clear" w:color="auto" w:fill="FFFFFF"/>
          <w:lang w:val="vi-VN"/>
        </w:rPr>
        <w:t>ut</w:t>
      </w:r>
      <w:r w:rsidRPr="00DE3E8F">
        <w:rPr>
          <w:i/>
          <w:iCs/>
          <w:sz w:val="28"/>
          <w:szCs w:val="28"/>
          <w:shd w:val="clear" w:color="auto" w:fill="FFFFFF"/>
        </w:rPr>
        <w:t>i</w:t>
      </w:r>
      <w:r w:rsidRPr="00DE3E8F">
        <w:rPr>
          <w:i/>
          <w:iCs/>
          <w:sz w:val="28"/>
          <w:szCs w:val="28"/>
          <w:shd w:val="clear" w:color="auto" w:fill="FFFFFF"/>
          <w:lang w:val="vi-VN"/>
        </w:rPr>
        <w:t>nosa</w:t>
      </w:r>
      <w:r w:rsidRPr="00DE3E8F">
        <w:rPr>
          <w:i/>
          <w:sz w:val="28"/>
          <w:szCs w:val="28"/>
          <w:shd w:val="clear" w:color="auto" w:fill="FFFFFF"/>
          <w:lang w:val="vi-VN"/>
        </w:rPr>
        <w:t xml:space="preserve"> </w:t>
      </w:r>
      <w:r w:rsidRPr="00DE3E8F">
        <w:rPr>
          <w:i/>
          <w:sz w:val="28"/>
          <w:szCs w:val="28"/>
          <w:shd w:val="clear" w:color="auto" w:fill="FFFFFF"/>
        </w:rPr>
        <w:t xml:space="preserve">); </w:t>
      </w:r>
      <w:r w:rsidRPr="00DE3E8F">
        <w:rPr>
          <w:sz w:val="28"/>
          <w:szCs w:val="28"/>
        </w:rPr>
        <w:t xml:space="preserve">Bạch chỉ </w:t>
      </w:r>
      <w:r w:rsidRPr="00DE3E8F">
        <w:rPr>
          <w:i/>
          <w:sz w:val="28"/>
          <w:szCs w:val="28"/>
        </w:rPr>
        <w:t>(Angelica dahuricaf);</w:t>
      </w:r>
      <w:r w:rsidRPr="00DE3E8F">
        <w:rPr>
          <w:sz w:val="28"/>
          <w:szCs w:val="28"/>
        </w:rPr>
        <w:t xml:space="preserve"> Thảo quyết minh </w:t>
      </w:r>
      <w:r w:rsidRPr="00DE3E8F">
        <w:rPr>
          <w:i/>
          <w:sz w:val="28"/>
          <w:szCs w:val="28"/>
        </w:rPr>
        <w:t>(Senna tora).</w:t>
      </w:r>
    </w:p>
    <w:p w14:paraId="773513AE" w14:textId="77777777" w:rsidR="000D145A" w:rsidRPr="00E12FC2" w:rsidRDefault="000D145A" w:rsidP="004477D7">
      <w:pPr>
        <w:spacing w:before="120" w:after="120" w:line="340" w:lineRule="exact"/>
        <w:ind w:firstLine="709"/>
        <w:rPr>
          <w:sz w:val="28"/>
          <w:szCs w:val="28"/>
        </w:rPr>
      </w:pPr>
      <w:r>
        <w:rPr>
          <w:sz w:val="28"/>
          <w:szCs w:val="28"/>
        </w:rPr>
        <w:t>Không mở rộng diện tích cây Thảo quả và Sa nhân đang trồng dưới tán rừng tự nhiên; tập trung canh tác bền vững, nâng cao sản lượng và chất lượng; không làm suy thoái hệ sinh thái rừng. Chuyển một số diện tích cây Thảo quả và Sa nhân hiện đang trồng trong rừng tự nhiên có hiệu quả thấp sang trồng cây dược liệu khác có giá trị kinh tế cao hơn.</w:t>
      </w:r>
    </w:p>
    <w:p w14:paraId="4A40ED74" w14:textId="77777777" w:rsidR="000D145A" w:rsidRPr="000D145A" w:rsidRDefault="000D145A" w:rsidP="004477D7">
      <w:pPr>
        <w:pStyle w:val="Heading3"/>
        <w:spacing w:before="120" w:after="120" w:line="340" w:lineRule="exact"/>
        <w:ind w:firstLine="709"/>
        <w:rPr>
          <w:rFonts w:ascii="Times New Roman" w:hAnsi="Times New Roman"/>
          <w:iCs/>
          <w:color w:val="auto"/>
          <w:spacing w:val="-4"/>
          <w:sz w:val="28"/>
          <w:szCs w:val="28"/>
        </w:rPr>
      </w:pPr>
      <w:r w:rsidRPr="000D145A">
        <w:rPr>
          <w:rFonts w:ascii="Times New Roman" w:hAnsi="Times New Roman"/>
          <w:iCs/>
          <w:color w:val="auto"/>
          <w:spacing w:val="-4"/>
          <w:sz w:val="28"/>
          <w:szCs w:val="28"/>
        </w:rPr>
        <w:t>3. Vùng Đồng bằng Sông Hồng</w:t>
      </w:r>
    </w:p>
    <w:p w14:paraId="37E24818" w14:textId="77777777" w:rsidR="000D145A" w:rsidRPr="00DE3E8F" w:rsidRDefault="000D145A" w:rsidP="004477D7">
      <w:pPr>
        <w:spacing w:before="120" w:after="120" w:line="340" w:lineRule="exact"/>
        <w:ind w:firstLine="709"/>
        <w:rPr>
          <w:sz w:val="28"/>
          <w:szCs w:val="28"/>
        </w:rPr>
      </w:pPr>
      <w:r w:rsidRPr="00DE3E8F">
        <w:rPr>
          <w:spacing w:val="-4"/>
          <w:sz w:val="28"/>
          <w:szCs w:val="28"/>
        </w:rPr>
        <w:t>Tổng diện tích phát triển cây dược liệu khoảng: 4.000 ha</w:t>
      </w:r>
      <w:r>
        <w:rPr>
          <w:spacing w:val="-4"/>
          <w:sz w:val="28"/>
          <w:szCs w:val="28"/>
        </w:rPr>
        <w:t xml:space="preserve">, </w:t>
      </w:r>
      <w:r w:rsidRPr="00DE3E8F">
        <w:rPr>
          <w:spacing w:val="-4"/>
          <w:sz w:val="28"/>
          <w:szCs w:val="28"/>
        </w:rPr>
        <w:t>bao gồm diện tích hiện có và mở rộng diện tích trồng mới; các loài ưu tiên bao gồm:</w:t>
      </w:r>
      <w:r w:rsidRPr="00DE3E8F">
        <w:rPr>
          <w:sz w:val="28"/>
          <w:szCs w:val="28"/>
        </w:rPr>
        <w:t xml:space="preserve"> Bạc hà </w:t>
      </w:r>
      <w:r w:rsidRPr="00DE3E8F">
        <w:rPr>
          <w:i/>
          <w:sz w:val="28"/>
          <w:szCs w:val="28"/>
        </w:rPr>
        <w:t>(Mentha arvensis L)</w:t>
      </w:r>
      <w:r w:rsidRPr="00DE3E8F">
        <w:rPr>
          <w:sz w:val="28"/>
          <w:szCs w:val="28"/>
        </w:rPr>
        <w:t xml:space="preserve">; Bồ bồ </w:t>
      </w:r>
      <w:r w:rsidRPr="00DE3E8F">
        <w:rPr>
          <w:i/>
          <w:sz w:val="28"/>
          <w:szCs w:val="28"/>
        </w:rPr>
        <w:t>(Adenosma indianum (Lour.) Merr)</w:t>
      </w:r>
      <w:r w:rsidRPr="00DE3E8F">
        <w:rPr>
          <w:sz w:val="28"/>
          <w:szCs w:val="28"/>
        </w:rPr>
        <w:t xml:space="preserve">; Bồ công anh </w:t>
      </w:r>
      <w:r w:rsidRPr="00DE3E8F">
        <w:rPr>
          <w:i/>
          <w:sz w:val="28"/>
          <w:szCs w:val="28"/>
        </w:rPr>
        <w:t>(Lactuca indica L)</w:t>
      </w:r>
      <w:r w:rsidRPr="00DE3E8F">
        <w:rPr>
          <w:sz w:val="28"/>
          <w:szCs w:val="28"/>
        </w:rPr>
        <w:t xml:space="preserve">; Cà gai leo </w:t>
      </w:r>
      <w:r w:rsidRPr="00DE3E8F">
        <w:rPr>
          <w:i/>
          <w:sz w:val="28"/>
          <w:szCs w:val="28"/>
        </w:rPr>
        <w:t>(Solanum hainanensis)</w:t>
      </w:r>
      <w:r w:rsidRPr="00DE3E8F">
        <w:rPr>
          <w:sz w:val="28"/>
          <w:szCs w:val="28"/>
        </w:rPr>
        <w:t xml:space="preserve">, Cúc hoa vàng </w:t>
      </w:r>
      <w:r w:rsidRPr="00DE3E8F">
        <w:rPr>
          <w:i/>
          <w:sz w:val="28"/>
          <w:szCs w:val="28"/>
        </w:rPr>
        <w:t>(Chrysanthemum indicum L)</w:t>
      </w:r>
      <w:r w:rsidRPr="00DE3E8F">
        <w:rPr>
          <w:sz w:val="28"/>
          <w:szCs w:val="28"/>
        </w:rPr>
        <w:t xml:space="preserve">; Đinh lăng </w:t>
      </w:r>
      <w:r w:rsidRPr="00DE3E8F">
        <w:rPr>
          <w:i/>
          <w:sz w:val="28"/>
          <w:szCs w:val="28"/>
        </w:rPr>
        <w:t>(Polyscias fruticose)</w:t>
      </w:r>
      <w:r w:rsidRPr="00DE3E8F">
        <w:rPr>
          <w:sz w:val="28"/>
          <w:szCs w:val="28"/>
        </w:rPr>
        <w:t xml:space="preserve">; Hà thủ ô đỏ </w:t>
      </w:r>
      <w:r w:rsidRPr="00DE3E8F">
        <w:rPr>
          <w:i/>
          <w:sz w:val="28"/>
          <w:szCs w:val="28"/>
        </w:rPr>
        <w:t>(Fallopia multiflora)</w:t>
      </w:r>
      <w:r w:rsidRPr="00DE3E8F">
        <w:rPr>
          <w:sz w:val="28"/>
          <w:szCs w:val="28"/>
        </w:rPr>
        <w:t xml:space="preserve">; Kim ngân </w:t>
      </w:r>
      <w:r w:rsidRPr="00DE3E8F">
        <w:rPr>
          <w:i/>
          <w:sz w:val="28"/>
          <w:szCs w:val="28"/>
        </w:rPr>
        <w:t>(onicera japonica Thunb)</w:t>
      </w:r>
      <w:r w:rsidRPr="00DE3E8F">
        <w:rPr>
          <w:sz w:val="28"/>
          <w:szCs w:val="28"/>
        </w:rPr>
        <w:t xml:space="preserve">; Ngưu tất </w:t>
      </w:r>
      <w:r w:rsidRPr="00DE3E8F">
        <w:rPr>
          <w:i/>
          <w:sz w:val="28"/>
          <w:szCs w:val="28"/>
        </w:rPr>
        <w:t>(Achyranthes bidentata Blume)</w:t>
      </w:r>
      <w:r w:rsidRPr="00DE3E8F">
        <w:rPr>
          <w:sz w:val="28"/>
          <w:szCs w:val="28"/>
        </w:rPr>
        <w:t xml:space="preserve">; Gừng (Zingiber offcinale); Nghệ </w:t>
      </w:r>
      <w:r w:rsidRPr="00DE3E8F">
        <w:rPr>
          <w:i/>
          <w:sz w:val="28"/>
          <w:szCs w:val="28"/>
        </w:rPr>
        <w:t>(Dioscorea collettii Hook)</w:t>
      </w:r>
      <w:r w:rsidRPr="00DE3E8F">
        <w:rPr>
          <w:sz w:val="28"/>
          <w:szCs w:val="28"/>
        </w:rPr>
        <w:t xml:space="preserve">; Xạ can </w:t>
      </w:r>
      <w:r w:rsidRPr="00DE3E8F">
        <w:rPr>
          <w:i/>
          <w:sz w:val="28"/>
          <w:szCs w:val="28"/>
        </w:rPr>
        <w:t>(Belamcanda chinensis)</w:t>
      </w:r>
      <w:r w:rsidRPr="00DE3E8F">
        <w:rPr>
          <w:sz w:val="28"/>
          <w:szCs w:val="28"/>
        </w:rPr>
        <w:t xml:space="preserve">; Xuyên tâm liên </w:t>
      </w:r>
      <w:r w:rsidRPr="00DE3E8F">
        <w:rPr>
          <w:i/>
          <w:sz w:val="28"/>
          <w:szCs w:val="28"/>
        </w:rPr>
        <w:t>(Andrographis paniculata)</w:t>
      </w:r>
      <w:r w:rsidRPr="00DE3E8F">
        <w:rPr>
          <w:sz w:val="28"/>
          <w:szCs w:val="28"/>
        </w:rPr>
        <w:t xml:space="preserve">; Ké đầu ngựa </w:t>
      </w:r>
      <w:r w:rsidRPr="00DE3E8F">
        <w:rPr>
          <w:i/>
          <w:sz w:val="28"/>
          <w:szCs w:val="28"/>
        </w:rPr>
        <w:t>(Xanthium strumarium)</w:t>
      </w:r>
      <w:r w:rsidRPr="00DE3E8F">
        <w:rPr>
          <w:sz w:val="28"/>
          <w:szCs w:val="28"/>
        </w:rPr>
        <w:t xml:space="preserve">; Hòe </w:t>
      </w:r>
      <w:r w:rsidRPr="00DE3E8F">
        <w:rPr>
          <w:i/>
          <w:sz w:val="28"/>
          <w:szCs w:val="28"/>
        </w:rPr>
        <w:t>(Styphnolobium japonicum).</w:t>
      </w:r>
    </w:p>
    <w:p w14:paraId="7EF48919" w14:textId="77777777" w:rsidR="000D145A" w:rsidRPr="000D145A" w:rsidRDefault="000D145A" w:rsidP="004477D7">
      <w:pPr>
        <w:pStyle w:val="Heading3"/>
        <w:spacing w:before="120" w:after="120" w:line="340" w:lineRule="exact"/>
        <w:ind w:firstLine="709"/>
        <w:rPr>
          <w:rFonts w:ascii="Times New Roman" w:hAnsi="Times New Roman"/>
          <w:iCs/>
          <w:color w:val="auto"/>
          <w:sz w:val="28"/>
          <w:szCs w:val="28"/>
        </w:rPr>
      </w:pPr>
      <w:r w:rsidRPr="000D145A">
        <w:rPr>
          <w:rFonts w:ascii="Times New Roman" w:hAnsi="Times New Roman"/>
          <w:iCs/>
          <w:color w:val="auto"/>
          <w:sz w:val="28"/>
          <w:szCs w:val="28"/>
        </w:rPr>
        <w:t>4. Vùng Bắc Trung Bộ</w:t>
      </w:r>
    </w:p>
    <w:p w14:paraId="063C6FC2" w14:textId="77777777" w:rsidR="000D145A" w:rsidRPr="00DE3E8F" w:rsidRDefault="000D145A" w:rsidP="004477D7">
      <w:pPr>
        <w:spacing w:before="120" w:after="120" w:line="340" w:lineRule="exact"/>
        <w:ind w:firstLine="709"/>
        <w:rPr>
          <w:spacing w:val="-4"/>
          <w:sz w:val="28"/>
          <w:szCs w:val="28"/>
        </w:rPr>
      </w:pPr>
      <w:r w:rsidRPr="00F04C69">
        <w:rPr>
          <w:spacing w:val="-4"/>
          <w:sz w:val="28"/>
          <w:szCs w:val="28"/>
        </w:rPr>
        <w:t xml:space="preserve"> </w:t>
      </w:r>
      <w:r w:rsidRPr="00DE3E8F">
        <w:rPr>
          <w:spacing w:val="-4"/>
          <w:sz w:val="28"/>
          <w:szCs w:val="28"/>
        </w:rPr>
        <w:t>Tổng diện tích dự kiến phát triển cây dược liệu: 1</w:t>
      </w:r>
      <w:r>
        <w:rPr>
          <w:spacing w:val="-4"/>
          <w:sz w:val="28"/>
          <w:szCs w:val="28"/>
        </w:rPr>
        <w:t>5</w:t>
      </w:r>
      <w:r w:rsidRPr="00DE3E8F">
        <w:rPr>
          <w:spacing w:val="-4"/>
          <w:sz w:val="28"/>
          <w:szCs w:val="28"/>
        </w:rPr>
        <w:t>.000 ha, bao gồm diện tích hiện có và mở rộng diện tích trồng mới</w:t>
      </w:r>
      <w:r>
        <w:rPr>
          <w:spacing w:val="-4"/>
          <w:sz w:val="28"/>
          <w:szCs w:val="28"/>
        </w:rPr>
        <w:t xml:space="preserve">; </w:t>
      </w:r>
      <w:r w:rsidRPr="00DE3E8F">
        <w:rPr>
          <w:spacing w:val="-4"/>
          <w:sz w:val="28"/>
          <w:szCs w:val="28"/>
        </w:rPr>
        <w:t xml:space="preserve">ưu tiên các loài: Quế </w:t>
      </w:r>
      <w:r w:rsidRPr="00DE3E8F">
        <w:rPr>
          <w:i/>
          <w:spacing w:val="-4"/>
          <w:sz w:val="28"/>
          <w:szCs w:val="28"/>
        </w:rPr>
        <w:t>(Cinnamomum cassia)</w:t>
      </w:r>
      <w:r w:rsidRPr="00DE3E8F">
        <w:rPr>
          <w:spacing w:val="-4"/>
          <w:sz w:val="28"/>
          <w:szCs w:val="28"/>
        </w:rPr>
        <w:t xml:space="preserve">; Lá Khôi </w:t>
      </w:r>
      <w:r w:rsidRPr="00DE3E8F">
        <w:rPr>
          <w:i/>
          <w:spacing w:val="-4"/>
          <w:sz w:val="28"/>
          <w:szCs w:val="28"/>
        </w:rPr>
        <w:t>(Ardisia gigantifolia Stapf)</w:t>
      </w:r>
      <w:r w:rsidRPr="00DE3E8F">
        <w:rPr>
          <w:spacing w:val="-4"/>
          <w:sz w:val="28"/>
          <w:szCs w:val="28"/>
        </w:rPr>
        <w:t xml:space="preserve">; Lan kim tuyến </w:t>
      </w:r>
      <w:r w:rsidRPr="00DE3E8F">
        <w:rPr>
          <w:i/>
          <w:spacing w:val="-4"/>
          <w:sz w:val="28"/>
          <w:szCs w:val="28"/>
        </w:rPr>
        <w:t>(Anoectochilus roxburghii)</w:t>
      </w:r>
      <w:r w:rsidRPr="00DE3E8F">
        <w:rPr>
          <w:spacing w:val="-4"/>
          <w:sz w:val="28"/>
          <w:szCs w:val="28"/>
        </w:rPr>
        <w:t xml:space="preserve">; Đảng sâm </w:t>
      </w:r>
      <w:r w:rsidRPr="00DE3E8F">
        <w:rPr>
          <w:i/>
          <w:spacing w:val="-4"/>
          <w:sz w:val="28"/>
          <w:szCs w:val="28"/>
        </w:rPr>
        <w:t>(Codonopsis javanica)</w:t>
      </w:r>
      <w:r w:rsidRPr="00DE3E8F">
        <w:rPr>
          <w:spacing w:val="-4"/>
          <w:sz w:val="28"/>
          <w:szCs w:val="28"/>
        </w:rPr>
        <w:t xml:space="preserve">; Sa nhân tím </w:t>
      </w:r>
      <w:r w:rsidRPr="00DE3E8F">
        <w:rPr>
          <w:i/>
          <w:spacing w:val="-4"/>
          <w:sz w:val="28"/>
          <w:szCs w:val="28"/>
        </w:rPr>
        <w:t>(Amomum spp)</w:t>
      </w:r>
      <w:r w:rsidRPr="00DE3E8F">
        <w:rPr>
          <w:spacing w:val="-4"/>
          <w:sz w:val="28"/>
          <w:szCs w:val="28"/>
        </w:rPr>
        <w:t xml:space="preserve">, Sâm cau </w:t>
      </w:r>
      <w:r w:rsidRPr="00DE3E8F">
        <w:rPr>
          <w:i/>
          <w:spacing w:val="-4"/>
          <w:sz w:val="28"/>
          <w:szCs w:val="28"/>
        </w:rPr>
        <w:t>(Curculigo orchioides)</w:t>
      </w:r>
      <w:r w:rsidRPr="00DE3E8F">
        <w:rPr>
          <w:spacing w:val="-4"/>
          <w:sz w:val="28"/>
          <w:szCs w:val="28"/>
        </w:rPr>
        <w:t xml:space="preserve">; Mạch môn </w:t>
      </w:r>
      <w:r w:rsidRPr="00DE3E8F">
        <w:rPr>
          <w:i/>
          <w:spacing w:val="-4"/>
          <w:sz w:val="28"/>
          <w:szCs w:val="28"/>
        </w:rPr>
        <w:t>(Ophiopogon japonicus)</w:t>
      </w:r>
      <w:r w:rsidRPr="00DE3E8F">
        <w:rPr>
          <w:spacing w:val="-4"/>
          <w:sz w:val="28"/>
          <w:szCs w:val="28"/>
        </w:rPr>
        <w:t xml:space="preserve">; </w:t>
      </w:r>
      <w:r w:rsidRPr="00DE3E8F">
        <w:rPr>
          <w:sz w:val="28"/>
          <w:szCs w:val="28"/>
        </w:rPr>
        <w:t xml:space="preserve">Bách bộ </w:t>
      </w:r>
      <w:r w:rsidRPr="00DE3E8F">
        <w:rPr>
          <w:i/>
          <w:sz w:val="28"/>
          <w:szCs w:val="28"/>
        </w:rPr>
        <w:t>(Stemona tuherosa Lour)</w:t>
      </w:r>
      <w:r w:rsidRPr="00DE3E8F">
        <w:rPr>
          <w:sz w:val="28"/>
          <w:szCs w:val="28"/>
        </w:rPr>
        <w:t xml:space="preserve">; Diệp Hạ Châu </w:t>
      </w:r>
      <w:r w:rsidRPr="00DE3E8F">
        <w:rPr>
          <w:i/>
          <w:sz w:val="28"/>
          <w:szCs w:val="28"/>
        </w:rPr>
        <w:t>(Phyllanthus amarus Schumach)</w:t>
      </w:r>
      <w:r w:rsidRPr="00DE3E8F">
        <w:rPr>
          <w:sz w:val="28"/>
          <w:szCs w:val="28"/>
        </w:rPr>
        <w:t xml:space="preserve">; Kim tiền thảo </w:t>
      </w:r>
      <w:r w:rsidRPr="00DE3E8F">
        <w:rPr>
          <w:i/>
          <w:sz w:val="28"/>
          <w:szCs w:val="28"/>
        </w:rPr>
        <w:t>(Desmodium styracifolium)</w:t>
      </w:r>
      <w:r w:rsidRPr="00DE3E8F">
        <w:rPr>
          <w:sz w:val="28"/>
          <w:szCs w:val="28"/>
        </w:rPr>
        <w:t xml:space="preserve">; Hòe </w:t>
      </w:r>
      <w:r w:rsidRPr="00DE3E8F">
        <w:rPr>
          <w:i/>
          <w:sz w:val="28"/>
          <w:szCs w:val="28"/>
        </w:rPr>
        <w:t>(Styphnolobium japonicum)</w:t>
      </w:r>
      <w:r w:rsidRPr="00DE3E8F">
        <w:rPr>
          <w:sz w:val="28"/>
          <w:szCs w:val="28"/>
        </w:rPr>
        <w:t xml:space="preserve">; Hy thiêm </w:t>
      </w:r>
      <w:r w:rsidRPr="00DE3E8F">
        <w:rPr>
          <w:i/>
          <w:sz w:val="28"/>
          <w:szCs w:val="28"/>
        </w:rPr>
        <w:t>(igesbeckia orientalis L);</w:t>
      </w:r>
      <w:r w:rsidRPr="00DE3E8F">
        <w:rPr>
          <w:sz w:val="28"/>
          <w:szCs w:val="28"/>
        </w:rPr>
        <w:t xml:space="preserve"> Bồ bồ </w:t>
      </w:r>
      <w:r w:rsidRPr="00DE3E8F">
        <w:rPr>
          <w:i/>
          <w:sz w:val="28"/>
          <w:szCs w:val="28"/>
        </w:rPr>
        <w:t>(Adenosma indianum)</w:t>
      </w:r>
      <w:r w:rsidRPr="00DE3E8F">
        <w:rPr>
          <w:sz w:val="28"/>
          <w:szCs w:val="28"/>
        </w:rPr>
        <w:t xml:space="preserve">; Nhân trần </w:t>
      </w:r>
      <w:r w:rsidRPr="00DE3E8F">
        <w:rPr>
          <w:i/>
          <w:sz w:val="28"/>
          <w:szCs w:val="28"/>
        </w:rPr>
        <w:t>(Adenosma caeruleum)</w:t>
      </w:r>
      <w:r w:rsidRPr="00DE3E8F">
        <w:rPr>
          <w:sz w:val="28"/>
          <w:szCs w:val="28"/>
        </w:rPr>
        <w:t xml:space="preserve">; Cà Gai leo </w:t>
      </w:r>
      <w:r w:rsidRPr="00DE3E8F">
        <w:rPr>
          <w:i/>
          <w:sz w:val="28"/>
          <w:szCs w:val="28"/>
        </w:rPr>
        <w:t>(Solanum hainanensis);</w:t>
      </w:r>
      <w:r w:rsidRPr="00DE3E8F">
        <w:rPr>
          <w:sz w:val="28"/>
          <w:szCs w:val="28"/>
        </w:rPr>
        <w:t xml:space="preserve"> Hà thủ ô đỏ </w:t>
      </w:r>
      <w:r w:rsidRPr="00DE3E8F">
        <w:rPr>
          <w:i/>
          <w:sz w:val="28"/>
          <w:szCs w:val="28"/>
        </w:rPr>
        <w:t>(Fallopia multiflora)</w:t>
      </w:r>
      <w:r w:rsidRPr="00DE3E8F">
        <w:rPr>
          <w:sz w:val="28"/>
          <w:szCs w:val="28"/>
        </w:rPr>
        <w:t xml:space="preserve">; Hương nhu trắng </w:t>
      </w:r>
      <w:r w:rsidRPr="00DE3E8F">
        <w:rPr>
          <w:i/>
          <w:sz w:val="28"/>
          <w:szCs w:val="28"/>
        </w:rPr>
        <w:t>(Herba Ocimi Gratissimi)</w:t>
      </w:r>
      <w:r w:rsidRPr="00DE3E8F">
        <w:rPr>
          <w:sz w:val="28"/>
          <w:szCs w:val="28"/>
        </w:rPr>
        <w:t xml:space="preserve">; Đương quy </w:t>
      </w:r>
      <w:r w:rsidRPr="00DE3E8F">
        <w:rPr>
          <w:i/>
          <w:sz w:val="28"/>
          <w:szCs w:val="28"/>
        </w:rPr>
        <w:t>(Angelica sinensis)</w:t>
      </w:r>
      <w:r w:rsidRPr="00DE3E8F">
        <w:rPr>
          <w:sz w:val="28"/>
          <w:szCs w:val="28"/>
        </w:rPr>
        <w:t xml:space="preserve">; Ngưu tất </w:t>
      </w:r>
      <w:r w:rsidRPr="00DE3E8F">
        <w:rPr>
          <w:i/>
          <w:sz w:val="28"/>
          <w:szCs w:val="28"/>
        </w:rPr>
        <w:t>(Achyranthes bidentata Blume)</w:t>
      </w:r>
      <w:r w:rsidRPr="00DE3E8F">
        <w:rPr>
          <w:sz w:val="28"/>
          <w:szCs w:val="28"/>
        </w:rPr>
        <w:t xml:space="preserve">, Sâm Bố chính </w:t>
      </w:r>
      <w:r w:rsidRPr="00DE3E8F">
        <w:rPr>
          <w:i/>
          <w:sz w:val="28"/>
          <w:szCs w:val="28"/>
        </w:rPr>
        <w:t>(Hibiscus sagittifolius)</w:t>
      </w:r>
      <w:r w:rsidRPr="00DE3E8F">
        <w:rPr>
          <w:sz w:val="28"/>
          <w:szCs w:val="28"/>
        </w:rPr>
        <w:t xml:space="preserve">; Thiên môn đông </w:t>
      </w:r>
      <w:r w:rsidRPr="00DE3E8F">
        <w:rPr>
          <w:i/>
          <w:sz w:val="28"/>
          <w:szCs w:val="28"/>
        </w:rPr>
        <w:t>(Asparagus cochinchinensis)</w:t>
      </w:r>
      <w:r w:rsidRPr="00DE3E8F">
        <w:rPr>
          <w:sz w:val="28"/>
          <w:szCs w:val="28"/>
        </w:rPr>
        <w:t xml:space="preserve">; Thổ phục linh </w:t>
      </w:r>
      <w:r w:rsidRPr="00DE3E8F">
        <w:rPr>
          <w:i/>
          <w:sz w:val="28"/>
          <w:szCs w:val="28"/>
        </w:rPr>
        <w:t>(Smilax glabra Roxb)</w:t>
      </w:r>
      <w:r w:rsidRPr="00DE3E8F">
        <w:rPr>
          <w:sz w:val="28"/>
          <w:szCs w:val="28"/>
        </w:rPr>
        <w:t xml:space="preserve">; Xạ can </w:t>
      </w:r>
      <w:r w:rsidRPr="00DE3E8F">
        <w:rPr>
          <w:i/>
          <w:sz w:val="28"/>
          <w:szCs w:val="28"/>
        </w:rPr>
        <w:t>(Belamcanda chinensis)</w:t>
      </w:r>
      <w:r w:rsidRPr="00DE3E8F">
        <w:rPr>
          <w:sz w:val="28"/>
          <w:szCs w:val="28"/>
        </w:rPr>
        <w:t xml:space="preserve">; Ý dĩ </w:t>
      </w:r>
      <w:r w:rsidRPr="00DE3E8F">
        <w:rPr>
          <w:i/>
          <w:sz w:val="28"/>
          <w:szCs w:val="28"/>
        </w:rPr>
        <w:t>(Coix lachryma-jobi L)</w:t>
      </w:r>
      <w:r w:rsidRPr="00DE3E8F">
        <w:rPr>
          <w:sz w:val="28"/>
          <w:szCs w:val="28"/>
        </w:rPr>
        <w:t xml:space="preserve">; Sả </w:t>
      </w:r>
      <w:r w:rsidRPr="00DE3E8F">
        <w:rPr>
          <w:i/>
          <w:sz w:val="28"/>
          <w:szCs w:val="28"/>
        </w:rPr>
        <w:t>(Cymhopogon nardus)</w:t>
      </w:r>
      <w:r w:rsidRPr="00DE3E8F">
        <w:rPr>
          <w:sz w:val="28"/>
          <w:szCs w:val="28"/>
        </w:rPr>
        <w:t xml:space="preserve">; Râu mèo </w:t>
      </w:r>
      <w:r w:rsidRPr="00DE3E8F">
        <w:rPr>
          <w:i/>
          <w:sz w:val="28"/>
          <w:szCs w:val="28"/>
        </w:rPr>
        <w:t>(Orthosiphon stamineus)</w:t>
      </w:r>
      <w:r w:rsidRPr="00DE3E8F">
        <w:rPr>
          <w:sz w:val="28"/>
          <w:szCs w:val="28"/>
        </w:rPr>
        <w:t>.</w:t>
      </w:r>
    </w:p>
    <w:p w14:paraId="579819B3" w14:textId="77777777" w:rsidR="000D145A" w:rsidRPr="000D145A" w:rsidRDefault="000D145A" w:rsidP="004477D7">
      <w:pPr>
        <w:pStyle w:val="Heading3"/>
        <w:spacing w:before="120" w:after="120" w:line="340" w:lineRule="exact"/>
        <w:ind w:firstLine="709"/>
        <w:rPr>
          <w:rFonts w:ascii="Times New Roman" w:hAnsi="Times New Roman"/>
          <w:iCs/>
          <w:color w:val="auto"/>
          <w:sz w:val="28"/>
          <w:szCs w:val="28"/>
        </w:rPr>
      </w:pPr>
      <w:r w:rsidRPr="000D145A">
        <w:rPr>
          <w:rFonts w:ascii="Times New Roman" w:hAnsi="Times New Roman"/>
          <w:iCs/>
          <w:color w:val="auto"/>
          <w:sz w:val="28"/>
          <w:szCs w:val="28"/>
        </w:rPr>
        <w:t>5. Vùng Nam Trung Bộ</w:t>
      </w:r>
    </w:p>
    <w:p w14:paraId="011ED906" w14:textId="77777777" w:rsidR="000D145A" w:rsidRPr="00DE3E8F" w:rsidRDefault="000D145A" w:rsidP="004477D7">
      <w:pPr>
        <w:spacing w:before="120" w:after="120" w:line="340" w:lineRule="exact"/>
        <w:ind w:firstLine="709"/>
        <w:rPr>
          <w:spacing w:val="-4"/>
          <w:sz w:val="28"/>
          <w:szCs w:val="28"/>
        </w:rPr>
      </w:pPr>
      <w:r w:rsidRPr="00F04C69">
        <w:rPr>
          <w:sz w:val="28"/>
          <w:szCs w:val="28"/>
        </w:rPr>
        <w:t xml:space="preserve"> </w:t>
      </w:r>
      <w:r w:rsidRPr="00DE3E8F">
        <w:rPr>
          <w:spacing w:val="-4"/>
          <w:sz w:val="28"/>
          <w:szCs w:val="28"/>
        </w:rPr>
        <w:t xml:space="preserve">Tổng diện tích dự kiến phát triển cây dược liệu: </w:t>
      </w:r>
      <w:r>
        <w:rPr>
          <w:spacing w:val="-4"/>
          <w:sz w:val="28"/>
          <w:szCs w:val="28"/>
        </w:rPr>
        <w:t>22</w:t>
      </w:r>
      <w:r w:rsidRPr="00DE3E8F">
        <w:rPr>
          <w:spacing w:val="-4"/>
          <w:sz w:val="28"/>
          <w:szCs w:val="28"/>
        </w:rPr>
        <w:t xml:space="preserve">.000 ha, bao gồm diện tích hiện có và mở rộng diện tích trồng mới; ưu tiên các loài: Sâm Ngọc Linh </w:t>
      </w:r>
      <w:r w:rsidRPr="00DE3E8F">
        <w:rPr>
          <w:i/>
          <w:spacing w:val="-4"/>
          <w:sz w:val="28"/>
          <w:szCs w:val="28"/>
        </w:rPr>
        <w:t>(Panax vietnamensis Ha et Grushv)</w:t>
      </w:r>
      <w:r w:rsidRPr="00DE3E8F">
        <w:rPr>
          <w:spacing w:val="-4"/>
          <w:sz w:val="28"/>
          <w:szCs w:val="28"/>
        </w:rPr>
        <w:t xml:space="preserve">; Quế </w:t>
      </w:r>
      <w:r w:rsidRPr="00DE3E8F">
        <w:rPr>
          <w:i/>
          <w:spacing w:val="-4"/>
          <w:sz w:val="28"/>
          <w:szCs w:val="28"/>
        </w:rPr>
        <w:t>(Cinnamomum cassia)</w:t>
      </w:r>
      <w:r w:rsidRPr="00DE3E8F">
        <w:rPr>
          <w:spacing w:val="-4"/>
          <w:sz w:val="28"/>
          <w:szCs w:val="28"/>
        </w:rPr>
        <w:t xml:space="preserve">; </w:t>
      </w:r>
      <w:r w:rsidRPr="00DE3E8F">
        <w:rPr>
          <w:sz w:val="28"/>
          <w:szCs w:val="28"/>
        </w:rPr>
        <w:t xml:space="preserve">Tam thất </w:t>
      </w:r>
      <w:r w:rsidRPr="00DE3E8F">
        <w:rPr>
          <w:i/>
          <w:sz w:val="28"/>
          <w:szCs w:val="28"/>
        </w:rPr>
        <w:t>(Panax notoginseng)</w:t>
      </w:r>
      <w:r w:rsidRPr="00DE3E8F">
        <w:rPr>
          <w:sz w:val="28"/>
          <w:szCs w:val="28"/>
        </w:rPr>
        <w:t xml:space="preserve">; Đảng sâm </w:t>
      </w:r>
      <w:r w:rsidRPr="00DE3E8F">
        <w:rPr>
          <w:i/>
          <w:sz w:val="28"/>
          <w:szCs w:val="28"/>
        </w:rPr>
        <w:t>(Codonopsis javanica);</w:t>
      </w:r>
      <w:r w:rsidRPr="00DE3E8F">
        <w:rPr>
          <w:sz w:val="28"/>
          <w:szCs w:val="28"/>
        </w:rPr>
        <w:t xml:space="preserve"> Sâm bố chính </w:t>
      </w:r>
      <w:r w:rsidRPr="00DE3E8F">
        <w:rPr>
          <w:i/>
          <w:sz w:val="28"/>
          <w:szCs w:val="28"/>
        </w:rPr>
        <w:t>(Hibiscus sagittifolius)</w:t>
      </w:r>
      <w:r w:rsidRPr="00DE3E8F">
        <w:rPr>
          <w:sz w:val="28"/>
          <w:szCs w:val="28"/>
        </w:rPr>
        <w:t xml:space="preserve">; Sâm cau </w:t>
      </w:r>
      <w:r w:rsidRPr="00DE3E8F">
        <w:rPr>
          <w:i/>
          <w:spacing w:val="-4"/>
          <w:sz w:val="28"/>
          <w:szCs w:val="28"/>
        </w:rPr>
        <w:t>(Curculigo orchioides)</w:t>
      </w:r>
      <w:r w:rsidRPr="00DE3E8F">
        <w:rPr>
          <w:sz w:val="28"/>
          <w:szCs w:val="28"/>
        </w:rPr>
        <w:t xml:space="preserve">, Mạch môn </w:t>
      </w:r>
      <w:r w:rsidRPr="00DE3E8F">
        <w:rPr>
          <w:i/>
          <w:sz w:val="28"/>
          <w:szCs w:val="28"/>
        </w:rPr>
        <w:t>(Ophiopogon japonicus)</w:t>
      </w:r>
      <w:r w:rsidRPr="00DE3E8F">
        <w:rPr>
          <w:sz w:val="28"/>
          <w:szCs w:val="28"/>
        </w:rPr>
        <w:t xml:space="preserve">; Sa nhân tím </w:t>
      </w:r>
      <w:r w:rsidRPr="00DE3E8F">
        <w:rPr>
          <w:i/>
          <w:sz w:val="28"/>
          <w:szCs w:val="28"/>
        </w:rPr>
        <w:t>(Amomum spp)</w:t>
      </w:r>
      <w:r w:rsidRPr="00DE3E8F">
        <w:rPr>
          <w:sz w:val="28"/>
          <w:szCs w:val="28"/>
        </w:rPr>
        <w:t xml:space="preserve">; Lá Khôi </w:t>
      </w:r>
      <w:r w:rsidRPr="00DE3E8F">
        <w:rPr>
          <w:i/>
          <w:sz w:val="28"/>
          <w:szCs w:val="28"/>
        </w:rPr>
        <w:t>(Ardisia gigantifolia Stapf)</w:t>
      </w:r>
      <w:r w:rsidRPr="00DE3E8F">
        <w:rPr>
          <w:sz w:val="28"/>
          <w:szCs w:val="28"/>
        </w:rPr>
        <w:t xml:space="preserve">; Bách bộ </w:t>
      </w:r>
      <w:r w:rsidRPr="00DE3E8F">
        <w:rPr>
          <w:i/>
          <w:sz w:val="28"/>
          <w:szCs w:val="28"/>
        </w:rPr>
        <w:t>(Stemona tuherosa Lour)</w:t>
      </w:r>
      <w:r w:rsidRPr="00DE3E8F">
        <w:rPr>
          <w:sz w:val="28"/>
          <w:szCs w:val="28"/>
        </w:rPr>
        <w:t xml:space="preserve">; Diệp Hạ Châu </w:t>
      </w:r>
      <w:r w:rsidRPr="00DE3E8F">
        <w:rPr>
          <w:i/>
          <w:sz w:val="28"/>
          <w:szCs w:val="28"/>
        </w:rPr>
        <w:t>(Phyllanthus amarus Schumach)</w:t>
      </w:r>
      <w:r w:rsidRPr="00DE3E8F">
        <w:rPr>
          <w:sz w:val="28"/>
          <w:szCs w:val="28"/>
        </w:rPr>
        <w:t xml:space="preserve">, Kim tiền thảo </w:t>
      </w:r>
      <w:r w:rsidRPr="00DE3E8F">
        <w:rPr>
          <w:i/>
          <w:sz w:val="28"/>
          <w:szCs w:val="28"/>
        </w:rPr>
        <w:t>(Desmodium styracifolium);</w:t>
      </w:r>
      <w:r w:rsidRPr="00DE3E8F">
        <w:rPr>
          <w:sz w:val="28"/>
          <w:szCs w:val="28"/>
        </w:rPr>
        <w:t xml:space="preserve"> Hòe </w:t>
      </w:r>
      <w:r w:rsidRPr="00DE3E8F">
        <w:rPr>
          <w:i/>
          <w:sz w:val="28"/>
          <w:szCs w:val="28"/>
        </w:rPr>
        <w:t>(Styphnolobium japonicum)</w:t>
      </w:r>
      <w:r w:rsidRPr="00DE3E8F">
        <w:rPr>
          <w:sz w:val="28"/>
          <w:szCs w:val="28"/>
        </w:rPr>
        <w:t xml:space="preserve">, Hy thiêm </w:t>
      </w:r>
      <w:r w:rsidRPr="00DE3E8F">
        <w:rPr>
          <w:i/>
          <w:sz w:val="28"/>
          <w:szCs w:val="28"/>
        </w:rPr>
        <w:t>(Igesbeckia orientalis L)</w:t>
      </w:r>
      <w:r w:rsidRPr="00DE3E8F">
        <w:rPr>
          <w:sz w:val="28"/>
          <w:szCs w:val="28"/>
        </w:rPr>
        <w:t xml:space="preserve">; Bồ bồ </w:t>
      </w:r>
      <w:r w:rsidRPr="00DE3E8F">
        <w:rPr>
          <w:i/>
          <w:sz w:val="28"/>
          <w:szCs w:val="28"/>
        </w:rPr>
        <w:t>(Adenosma indianum)</w:t>
      </w:r>
      <w:r w:rsidRPr="00DE3E8F">
        <w:rPr>
          <w:sz w:val="28"/>
          <w:szCs w:val="28"/>
        </w:rPr>
        <w:t xml:space="preserve">; Nhân trần </w:t>
      </w:r>
      <w:r w:rsidRPr="00DE3E8F">
        <w:rPr>
          <w:i/>
          <w:sz w:val="28"/>
          <w:szCs w:val="28"/>
        </w:rPr>
        <w:t>(Adenosma caeruleum)</w:t>
      </w:r>
      <w:r w:rsidRPr="00DE3E8F">
        <w:rPr>
          <w:sz w:val="28"/>
          <w:szCs w:val="28"/>
        </w:rPr>
        <w:t xml:space="preserve">; Cà Gai leo </w:t>
      </w:r>
      <w:r w:rsidRPr="00DE3E8F">
        <w:rPr>
          <w:i/>
          <w:sz w:val="28"/>
          <w:szCs w:val="28"/>
        </w:rPr>
        <w:t>(Solanum hainanensis);</w:t>
      </w:r>
      <w:r w:rsidRPr="00DE3E8F">
        <w:rPr>
          <w:sz w:val="28"/>
          <w:szCs w:val="28"/>
        </w:rPr>
        <w:t xml:space="preserve"> Hà thủ ô đỏ </w:t>
      </w:r>
      <w:r w:rsidRPr="00DE3E8F">
        <w:rPr>
          <w:i/>
          <w:sz w:val="28"/>
          <w:szCs w:val="28"/>
        </w:rPr>
        <w:t>(Fallopia multiflora)</w:t>
      </w:r>
      <w:r w:rsidRPr="00DE3E8F">
        <w:rPr>
          <w:sz w:val="28"/>
          <w:szCs w:val="28"/>
        </w:rPr>
        <w:t xml:space="preserve">; Mạch môn </w:t>
      </w:r>
      <w:r w:rsidRPr="00DE3E8F">
        <w:rPr>
          <w:i/>
          <w:sz w:val="28"/>
          <w:szCs w:val="28"/>
        </w:rPr>
        <w:t>(Ophiopogon japonicas);</w:t>
      </w:r>
      <w:r w:rsidRPr="00DE3E8F">
        <w:rPr>
          <w:sz w:val="28"/>
          <w:szCs w:val="28"/>
        </w:rPr>
        <w:t xml:space="preserve"> Hương nhu trắng </w:t>
      </w:r>
      <w:r w:rsidRPr="00DE3E8F">
        <w:rPr>
          <w:i/>
          <w:sz w:val="28"/>
          <w:szCs w:val="28"/>
        </w:rPr>
        <w:t>(Solanum hainanensis);</w:t>
      </w:r>
      <w:r w:rsidRPr="00DE3E8F">
        <w:rPr>
          <w:sz w:val="28"/>
          <w:szCs w:val="28"/>
        </w:rPr>
        <w:t xml:space="preserve"> Đương quy </w:t>
      </w:r>
      <w:r w:rsidRPr="00DE3E8F">
        <w:rPr>
          <w:i/>
          <w:sz w:val="28"/>
          <w:szCs w:val="28"/>
        </w:rPr>
        <w:t>(Angelica sinensis)</w:t>
      </w:r>
      <w:r w:rsidRPr="00DE3E8F">
        <w:rPr>
          <w:sz w:val="28"/>
          <w:szCs w:val="28"/>
        </w:rPr>
        <w:t xml:space="preserve">; Ngưu tất </w:t>
      </w:r>
      <w:r w:rsidRPr="00DE3E8F">
        <w:rPr>
          <w:i/>
          <w:sz w:val="28"/>
          <w:szCs w:val="28"/>
        </w:rPr>
        <w:t>(Achyranthes bidentata Blume)</w:t>
      </w:r>
      <w:r w:rsidRPr="00DE3E8F">
        <w:rPr>
          <w:sz w:val="28"/>
          <w:szCs w:val="28"/>
        </w:rPr>
        <w:t xml:space="preserve">; Thiên môn </w:t>
      </w:r>
      <w:r w:rsidRPr="00DE3E8F">
        <w:rPr>
          <w:i/>
          <w:sz w:val="28"/>
          <w:szCs w:val="28"/>
        </w:rPr>
        <w:t>đông (Asparagus cochinchinensis)</w:t>
      </w:r>
      <w:r w:rsidRPr="00DE3E8F">
        <w:rPr>
          <w:sz w:val="28"/>
          <w:szCs w:val="28"/>
        </w:rPr>
        <w:t xml:space="preserve">; Thổ phục linh </w:t>
      </w:r>
      <w:r w:rsidRPr="00DE3E8F">
        <w:rPr>
          <w:i/>
          <w:sz w:val="28"/>
          <w:szCs w:val="28"/>
        </w:rPr>
        <w:t>(Smilax glabra Roxb);</w:t>
      </w:r>
      <w:r w:rsidRPr="00DE3E8F">
        <w:rPr>
          <w:sz w:val="28"/>
          <w:szCs w:val="28"/>
        </w:rPr>
        <w:t xml:space="preserve"> Xạ can </w:t>
      </w:r>
      <w:r w:rsidRPr="00DE3E8F">
        <w:rPr>
          <w:i/>
          <w:sz w:val="28"/>
          <w:szCs w:val="28"/>
        </w:rPr>
        <w:t>(Belamcanda chinensis)</w:t>
      </w:r>
      <w:r w:rsidRPr="00DE3E8F">
        <w:rPr>
          <w:sz w:val="28"/>
          <w:szCs w:val="28"/>
        </w:rPr>
        <w:t xml:space="preserve">;Ý dĩ </w:t>
      </w:r>
      <w:r w:rsidRPr="00DE3E8F">
        <w:rPr>
          <w:i/>
          <w:sz w:val="28"/>
          <w:szCs w:val="28"/>
        </w:rPr>
        <w:t>(Coix lachryma-jobi L)</w:t>
      </w:r>
      <w:r w:rsidRPr="00DE3E8F">
        <w:rPr>
          <w:sz w:val="28"/>
          <w:szCs w:val="28"/>
        </w:rPr>
        <w:t xml:space="preserve">; Sả </w:t>
      </w:r>
      <w:r w:rsidRPr="00DE3E8F">
        <w:rPr>
          <w:i/>
          <w:sz w:val="28"/>
          <w:szCs w:val="28"/>
        </w:rPr>
        <w:t>(Cymhopogon nardus)</w:t>
      </w:r>
      <w:r w:rsidRPr="00DE3E8F">
        <w:rPr>
          <w:sz w:val="28"/>
          <w:szCs w:val="28"/>
        </w:rPr>
        <w:t xml:space="preserve">; Râu mèo </w:t>
      </w:r>
      <w:r w:rsidRPr="00DE3E8F">
        <w:rPr>
          <w:i/>
          <w:sz w:val="28"/>
          <w:szCs w:val="28"/>
        </w:rPr>
        <w:t>(Orthosiphon stamineus)</w:t>
      </w:r>
      <w:r w:rsidRPr="00DE3E8F">
        <w:rPr>
          <w:sz w:val="28"/>
          <w:szCs w:val="28"/>
        </w:rPr>
        <w:t>.</w:t>
      </w:r>
    </w:p>
    <w:p w14:paraId="17786B5D" w14:textId="77777777" w:rsidR="000D145A" w:rsidRPr="000D145A" w:rsidRDefault="000D145A" w:rsidP="004477D7">
      <w:pPr>
        <w:pStyle w:val="Heading3"/>
        <w:spacing w:before="120" w:after="120" w:line="340" w:lineRule="exact"/>
        <w:ind w:firstLine="709"/>
        <w:rPr>
          <w:rFonts w:ascii="Times New Roman" w:hAnsi="Times New Roman"/>
          <w:iCs/>
          <w:color w:val="auto"/>
          <w:spacing w:val="-2"/>
          <w:sz w:val="28"/>
          <w:szCs w:val="28"/>
        </w:rPr>
      </w:pPr>
      <w:r w:rsidRPr="000D145A">
        <w:rPr>
          <w:rFonts w:ascii="Times New Roman" w:hAnsi="Times New Roman"/>
          <w:iCs/>
          <w:color w:val="auto"/>
          <w:spacing w:val="-2"/>
          <w:sz w:val="28"/>
          <w:szCs w:val="28"/>
        </w:rPr>
        <w:t>6. Vùng Tây Nguyên</w:t>
      </w:r>
    </w:p>
    <w:p w14:paraId="01BB7A66" w14:textId="77777777" w:rsidR="000D145A" w:rsidRPr="00DE3E8F" w:rsidRDefault="000D145A" w:rsidP="004477D7">
      <w:pPr>
        <w:spacing w:before="120" w:after="120" w:line="340" w:lineRule="exact"/>
        <w:ind w:firstLine="709"/>
        <w:rPr>
          <w:sz w:val="28"/>
          <w:szCs w:val="28"/>
        </w:rPr>
      </w:pPr>
      <w:r w:rsidRPr="00DE3E8F">
        <w:rPr>
          <w:spacing w:val="-4"/>
          <w:sz w:val="28"/>
          <w:szCs w:val="28"/>
        </w:rPr>
        <w:t>Tổng diện tích dự kiến phát triển cây dược liệu: 20.000 ha, bao gồm diện tích hiện có và mở rộng diện tích trồng mới</w:t>
      </w:r>
      <w:r>
        <w:rPr>
          <w:spacing w:val="-4"/>
          <w:sz w:val="28"/>
          <w:szCs w:val="28"/>
        </w:rPr>
        <w:t xml:space="preserve">; </w:t>
      </w:r>
      <w:r w:rsidRPr="00DE3E8F">
        <w:rPr>
          <w:spacing w:val="-4"/>
          <w:sz w:val="28"/>
          <w:szCs w:val="28"/>
        </w:rPr>
        <w:t xml:space="preserve">ưu tiên các loài: Sâm Ngọc Linh </w:t>
      </w:r>
      <w:r w:rsidRPr="00DE3E8F">
        <w:rPr>
          <w:i/>
          <w:spacing w:val="-4"/>
          <w:sz w:val="28"/>
          <w:szCs w:val="28"/>
        </w:rPr>
        <w:t>(Panax vietnamensis Ha et Grushv)</w:t>
      </w:r>
      <w:r w:rsidRPr="00DE3E8F">
        <w:rPr>
          <w:spacing w:val="-4"/>
          <w:sz w:val="28"/>
          <w:szCs w:val="28"/>
        </w:rPr>
        <w:t xml:space="preserve">; </w:t>
      </w:r>
      <w:r w:rsidRPr="00DE3E8F">
        <w:rPr>
          <w:sz w:val="28"/>
          <w:szCs w:val="28"/>
        </w:rPr>
        <w:t xml:space="preserve">Đảng sâm Việt Nam </w:t>
      </w:r>
      <w:r w:rsidRPr="00DE3E8F">
        <w:rPr>
          <w:i/>
          <w:sz w:val="28"/>
          <w:szCs w:val="28"/>
        </w:rPr>
        <w:t>(Codonopsis javanica)</w:t>
      </w:r>
      <w:r w:rsidRPr="00DE3E8F">
        <w:rPr>
          <w:sz w:val="28"/>
          <w:szCs w:val="28"/>
        </w:rPr>
        <w:t xml:space="preserve">; Lan kim tuyến </w:t>
      </w:r>
      <w:r w:rsidRPr="00DE3E8F">
        <w:rPr>
          <w:i/>
          <w:sz w:val="28"/>
          <w:szCs w:val="28"/>
        </w:rPr>
        <w:t>(Anoectochilus roxburghii)</w:t>
      </w:r>
      <w:r w:rsidRPr="00DE3E8F">
        <w:rPr>
          <w:sz w:val="28"/>
          <w:szCs w:val="28"/>
        </w:rPr>
        <w:t xml:space="preserve">; Lá Khôi </w:t>
      </w:r>
      <w:r w:rsidRPr="00DE3E8F">
        <w:rPr>
          <w:i/>
          <w:sz w:val="28"/>
          <w:szCs w:val="28"/>
        </w:rPr>
        <w:t>(Ardisia gigantifolia Stapf)</w:t>
      </w:r>
      <w:r w:rsidRPr="00DE3E8F">
        <w:rPr>
          <w:sz w:val="28"/>
          <w:szCs w:val="28"/>
        </w:rPr>
        <w:t xml:space="preserve">; Xuyên khung </w:t>
      </w:r>
      <w:r w:rsidRPr="00DE3E8F">
        <w:rPr>
          <w:i/>
          <w:sz w:val="28"/>
          <w:szCs w:val="28"/>
        </w:rPr>
        <w:t>(Ligusticum wallichii Franch)</w:t>
      </w:r>
      <w:r w:rsidRPr="00DE3E8F">
        <w:rPr>
          <w:sz w:val="28"/>
          <w:szCs w:val="28"/>
        </w:rPr>
        <w:t xml:space="preserve">; Ngũ vị tử </w:t>
      </w:r>
      <w:r w:rsidRPr="00DE3E8F">
        <w:rPr>
          <w:i/>
          <w:sz w:val="28"/>
          <w:szCs w:val="28"/>
        </w:rPr>
        <w:t>(Schisandra spp)</w:t>
      </w:r>
      <w:r w:rsidRPr="00DE3E8F">
        <w:rPr>
          <w:sz w:val="28"/>
          <w:szCs w:val="28"/>
        </w:rPr>
        <w:t>; Actiso (</w:t>
      </w:r>
      <w:r w:rsidRPr="00DE3E8F">
        <w:rPr>
          <w:i/>
          <w:iCs/>
          <w:sz w:val="28"/>
          <w:szCs w:val="28"/>
          <w:shd w:val="clear" w:color="auto" w:fill="FFFFFF"/>
          <w:lang w:val="vi-VN"/>
        </w:rPr>
        <w:t>Cynara scolymus L</w:t>
      </w:r>
      <w:r w:rsidRPr="00DE3E8F">
        <w:rPr>
          <w:i/>
          <w:iCs/>
          <w:sz w:val="28"/>
          <w:szCs w:val="28"/>
          <w:shd w:val="clear" w:color="auto" w:fill="FFFFFF"/>
        </w:rPr>
        <w:t>);</w:t>
      </w:r>
      <w:r w:rsidRPr="00DE3E8F">
        <w:rPr>
          <w:sz w:val="28"/>
          <w:szCs w:val="28"/>
        </w:rPr>
        <w:t xml:space="preserve"> Gừng (Zingiber offcinale), Nghệ </w:t>
      </w:r>
      <w:r w:rsidRPr="00DE3E8F">
        <w:rPr>
          <w:i/>
          <w:sz w:val="28"/>
          <w:szCs w:val="28"/>
        </w:rPr>
        <w:t>(Dioscorea collettii Hook)</w:t>
      </w:r>
      <w:r w:rsidRPr="00DE3E8F">
        <w:rPr>
          <w:sz w:val="28"/>
          <w:szCs w:val="28"/>
        </w:rPr>
        <w:t xml:space="preserve">; Trinh Nữ Hoàng Cung </w:t>
      </w:r>
      <w:r w:rsidRPr="00DE3E8F">
        <w:rPr>
          <w:i/>
          <w:sz w:val="28"/>
          <w:szCs w:val="28"/>
        </w:rPr>
        <w:t>(Crinum latifolium)</w:t>
      </w:r>
      <w:r w:rsidRPr="00DE3E8F">
        <w:rPr>
          <w:sz w:val="28"/>
          <w:szCs w:val="28"/>
        </w:rPr>
        <w:t xml:space="preserve">; Đương quy </w:t>
      </w:r>
      <w:r w:rsidRPr="00DE3E8F">
        <w:rPr>
          <w:i/>
          <w:sz w:val="28"/>
          <w:szCs w:val="28"/>
        </w:rPr>
        <w:t>(Angelica sinensis)</w:t>
      </w:r>
      <w:r w:rsidRPr="00DE3E8F">
        <w:rPr>
          <w:sz w:val="28"/>
          <w:szCs w:val="28"/>
        </w:rPr>
        <w:t xml:space="preserve">; Xuyên khung </w:t>
      </w:r>
      <w:r w:rsidRPr="00DE3E8F">
        <w:rPr>
          <w:i/>
          <w:sz w:val="28"/>
          <w:szCs w:val="28"/>
        </w:rPr>
        <w:t>(Ligusticum wallichii Franch)</w:t>
      </w:r>
      <w:r w:rsidRPr="00DE3E8F">
        <w:rPr>
          <w:sz w:val="28"/>
          <w:szCs w:val="28"/>
        </w:rPr>
        <w:t>.</w:t>
      </w:r>
    </w:p>
    <w:p w14:paraId="10534F18" w14:textId="77777777" w:rsidR="000D145A" w:rsidRPr="000D145A" w:rsidRDefault="000D145A" w:rsidP="004477D7">
      <w:pPr>
        <w:pStyle w:val="Heading3"/>
        <w:spacing w:before="120" w:after="120" w:line="340" w:lineRule="exact"/>
        <w:ind w:firstLine="709"/>
        <w:rPr>
          <w:rFonts w:ascii="Times New Roman" w:hAnsi="Times New Roman"/>
          <w:iCs/>
          <w:color w:val="auto"/>
          <w:spacing w:val="-4"/>
          <w:sz w:val="28"/>
          <w:szCs w:val="28"/>
        </w:rPr>
      </w:pPr>
      <w:r w:rsidRPr="000D145A">
        <w:rPr>
          <w:rFonts w:ascii="Times New Roman" w:hAnsi="Times New Roman"/>
          <w:iCs/>
          <w:color w:val="auto"/>
          <w:spacing w:val="-4"/>
          <w:sz w:val="28"/>
          <w:szCs w:val="28"/>
        </w:rPr>
        <w:t>7. Vùng Đông Nam Bộ</w:t>
      </w:r>
    </w:p>
    <w:p w14:paraId="670E181C" w14:textId="77777777" w:rsidR="000D145A" w:rsidRPr="00F64ED3" w:rsidRDefault="000D145A" w:rsidP="004477D7">
      <w:pPr>
        <w:spacing w:before="120" w:after="120" w:line="340" w:lineRule="exact"/>
        <w:ind w:firstLine="709"/>
        <w:rPr>
          <w:i/>
          <w:sz w:val="28"/>
          <w:szCs w:val="28"/>
        </w:rPr>
      </w:pPr>
      <w:r>
        <w:rPr>
          <w:spacing w:val="-4"/>
          <w:sz w:val="28"/>
          <w:szCs w:val="28"/>
        </w:rPr>
        <w:t>Tổng d</w:t>
      </w:r>
      <w:r w:rsidRPr="00DE3E8F">
        <w:rPr>
          <w:spacing w:val="-4"/>
          <w:sz w:val="28"/>
          <w:szCs w:val="28"/>
        </w:rPr>
        <w:t xml:space="preserve">iện tích cây dược liệu dự kiến phát triển là: 1.500 ha; bao gồm diện tích hiện có và mở rộng diện tích trồng mới </w:t>
      </w:r>
      <w:r>
        <w:rPr>
          <w:spacing w:val="-4"/>
          <w:sz w:val="28"/>
          <w:szCs w:val="28"/>
        </w:rPr>
        <w:t>c</w:t>
      </w:r>
      <w:r w:rsidRPr="00DE3E8F">
        <w:rPr>
          <w:spacing w:val="-4"/>
          <w:sz w:val="28"/>
          <w:szCs w:val="28"/>
        </w:rPr>
        <w:t xml:space="preserve">hủ yếu tận dụng quỹ đất dưới tán rừng trồng, đất nông nghiệp trồng cây hàng năm và cây lâu năm theo hướng thâm canh, tăng năng suất các loài ưu tiên: </w:t>
      </w:r>
      <w:r w:rsidRPr="00DE3E8F">
        <w:rPr>
          <w:sz w:val="28"/>
          <w:szCs w:val="28"/>
        </w:rPr>
        <w:t xml:space="preserve">Trinh nữ hoàng cung </w:t>
      </w:r>
      <w:r w:rsidRPr="00DE3E8F">
        <w:rPr>
          <w:i/>
          <w:sz w:val="28"/>
          <w:szCs w:val="28"/>
        </w:rPr>
        <w:t>(Crinum latifoliu</w:t>
      </w:r>
      <w:r>
        <w:rPr>
          <w:i/>
          <w:sz w:val="28"/>
          <w:szCs w:val="28"/>
        </w:rPr>
        <w:t>)</w:t>
      </w:r>
      <w:r w:rsidRPr="00DE3E8F">
        <w:rPr>
          <w:sz w:val="28"/>
          <w:szCs w:val="28"/>
        </w:rPr>
        <w:t xml:space="preserve">; Bạc hà </w:t>
      </w:r>
      <w:r w:rsidRPr="00DE3E8F">
        <w:rPr>
          <w:i/>
          <w:sz w:val="28"/>
          <w:szCs w:val="28"/>
        </w:rPr>
        <w:t>(Mentha arvensis L)</w:t>
      </w:r>
      <w:r w:rsidRPr="00DE3E8F">
        <w:rPr>
          <w:sz w:val="28"/>
          <w:szCs w:val="28"/>
        </w:rPr>
        <w:t xml:space="preserve">; Thiên môn đông </w:t>
      </w:r>
      <w:r w:rsidRPr="00DE3E8F">
        <w:rPr>
          <w:i/>
          <w:sz w:val="28"/>
          <w:szCs w:val="28"/>
        </w:rPr>
        <w:t>(Asparagus cochinchinensis)</w:t>
      </w:r>
      <w:r w:rsidRPr="00DE3E8F">
        <w:rPr>
          <w:sz w:val="28"/>
          <w:szCs w:val="28"/>
        </w:rPr>
        <w:t xml:space="preserve">; Sâm cau </w:t>
      </w:r>
      <w:r w:rsidRPr="00DE3E8F">
        <w:rPr>
          <w:i/>
          <w:spacing w:val="-4"/>
          <w:sz w:val="28"/>
          <w:szCs w:val="28"/>
        </w:rPr>
        <w:t>(Curculigo orchioides);</w:t>
      </w:r>
      <w:r w:rsidRPr="00DE3E8F">
        <w:rPr>
          <w:sz w:val="28"/>
          <w:szCs w:val="28"/>
        </w:rPr>
        <w:t xml:space="preserve"> Hương nhu trắng </w:t>
      </w:r>
      <w:r w:rsidRPr="00DE3E8F">
        <w:rPr>
          <w:i/>
          <w:sz w:val="28"/>
          <w:szCs w:val="28"/>
        </w:rPr>
        <w:t>(Solanum hainanensis</w:t>
      </w:r>
      <w:r w:rsidRPr="00DE3E8F">
        <w:rPr>
          <w:sz w:val="28"/>
          <w:szCs w:val="28"/>
        </w:rPr>
        <w:t xml:space="preserve">: Xuyên tâm liên </w:t>
      </w:r>
      <w:r w:rsidRPr="00DE3E8F">
        <w:rPr>
          <w:i/>
          <w:sz w:val="28"/>
          <w:szCs w:val="28"/>
        </w:rPr>
        <w:t>(Andrographis paniculata);</w:t>
      </w:r>
      <w:r w:rsidRPr="00DE3E8F">
        <w:rPr>
          <w:sz w:val="28"/>
          <w:szCs w:val="28"/>
        </w:rPr>
        <w:t xml:space="preserve"> Thiên niên kiện </w:t>
      </w:r>
      <w:r w:rsidRPr="00DE3E8F">
        <w:rPr>
          <w:i/>
          <w:sz w:val="28"/>
          <w:szCs w:val="28"/>
        </w:rPr>
        <w:t>(Homalomena occulta).</w:t>
      </w:r>
    </w:p>
    <w:p w14:paraId="22BFCED7" w14:textId="77777777" w:rsidR="000D145A" w:rsidRPr="000D145A" w:rsidRDefault="000D145A" w:rsidP="004477D7">
      <w:pPr>
        <w:pStyle w:val="Heading3"/>
        <w:spacing w:before="120" w:after="120" w:line="340" w:lineRule="exact"/>
        <w:ind w:firstLine="709"/>
        <w:rPr>
          <w:rFonts w:ascii="Times New Roman" w:hAnsi="Times New Roman"/>
          <w:iCs/>
          <w:color w:val="auto"/>
          <w:spacing w:val="-4"/>
          <w:sz w:val="28"/>
          <w:szCs w:val="28"/>
        </w:rPr>
      </w:pPr>
      <w:r w:rsidRPr="000D145A">
        <w:rPr>
          <w:rFonts w:ascii="Times New Roman" w:hAnsi="Times New Roman"/>
          <w:iCs/>
          <w:color w:val="auto"/>
          <w:spacing w:val="-4"/>
          <w:sz w:val="28"/>
          <w:szCs w:val="28"/>
        </w:rPr>
        <w:t>8. Vùng Đồng bằng Sông cửu Long</w:t>
      </w:r>
    </w:p>
    <w:p w14:paraId="336ED60A" w14:textId="77777777" w:rsidR="000D145A" w:rsidRPr="00F64ED3" w:rsidRDefault="000D145A" w:rsidP="004477D7">
      <w:pPr>
        <w:spacing w:before="120" w:after="120" w:line="340" w:lineRule="exact"/>
        <w:ind w:firstLine="709"/>
        <w:rPr>
          <w:i/>
          <w:sz w:val="28"/>
          <w:szCs w:val="28"/>
        </w:rPr>
      </w:pPr>
      <w:r>
        <w:rPr>
          <w:spacing w:val="-4"/>
          <w:sz w:val="28"/>
          <w:szCs w:val="28"/>
        </w:rPr>
        <w:tab/>
        <w:t>Tổng d</w:t>
      </w:r>
      <w:r w:rsidRPr="00DE3E8F">
        <w:rPr>
          <w:spacing w:val="-4"/>
          <w:sz w:val="28"/>
          <w:szCs w:val="28"/>
        </w:rPr>
        <w:t xml:space="preserve">iện tích cây dược liệu dự kiến phát triển là: 1.500 ha; bao gồm diện tích hiện có và mở rộng diện tích trồng mới </w:t>
      </w:r>
      <w:r>
        <w:rPr>
          <w:spacing w:val="-4"/>
          <w:sz w:val="28"/>
          <w:szCs w:val="28"/>
        </w:rPr>
        <w:t>c</w:t>
      </w:r>
      <w:r w:rsidRPr="00DE3E8F">
        <w:rPr>
          <w:spacing w:val="-4"/>
          <w:sz w:val="28"/>
          <w:szCs w:val="28"/>
        </w:rPr>
        <w:t xml:space="preserve">hủ yếu tận dụng quỹ đất dưới tán rừng trồng, đất nông nghiệp trồng cây hàng năm và cây lâu năm theo hướng thâm canh, tăng năng suất các loài ưu tiên: </w:t>
      </w:r>
      <w:r w:rsidRPr="00DE3E8F">
        <w:rPr>
          <w:sz w:val="28"/>
          <w:szCs w:val="28"/>
        </w:rPr>
        <w:t xml:space="preserve">Trinh nữ hoàng cung </w:t>
      </w:r>
      <w:r w:rsidRPr="00DE3E8F">
        <w:rPr>
          <w:i/>
          <w:sz w:val="28"/>
          <w:szCs w:val="28"/>
        </w:rPr>
        <w:t>(Crinum latifoliu</w:t>
      </w:r>
      <w:r>
        <w:rPr>
          <w:i/>
          <w:sz w:val="28"/>
          <w:szCs w:val="28"/>
        </w:rPr>
        <w:t>)</w:t>
      </w:r>
      <w:r w:rsidRPr="00DE3E8F">
        <w:rPr>
          <w:sz w:val="28"/>
          <w:szCs w:val="28"/>
        </w:rPr>
        <w:t xml:space="preserve">; Bạc hà </w:t>
      </w:r>
      <w:r w:rsidRPr="00DE3E8F">
        <w:rPr>
          <w:i/>
          <w:sz w:val="28"/>
          <w:szCs w:val="28"/>
        </w:rPr>
        <w:t>(Mentha arvensis L)</w:t>
      </w:r>
      <w:r w:rsidRPr="00DE3E8F">
        <w:rPr>
          <w:sz w:val="28"/>
          <w:szCs w:val="28"/>
        </w:rPr>
        <w:t xml:space="preserve">; Thiên môn đông </w:t>
      </w:r>
      <w:r w:rsidRPr="00DE3E8F">
        <w:rPr>
          <w:i/>
          <w:sz w:val="28"/>
          <w:szCs w:val="28"/>
        </w:rPr>
        <w:t>(Asparagus cochinchinensis)</w:t>
      </w:r>
      <w:r w:rsidRPr="00DE3E8F">
        <w:rPr>
          <w:sz w:val="28"/>
          <w:szCs w:val="28"/>
        </w:rPr>
        <w:t xml:space="preserve">; Sâm cau </w:t>
      </w:r>
      <w:r w:rsidRPr="00DE3E8F">
        <w:rPr>
          <w:i/>
          <w:spacing w:val="-4"/>
          <w:sz w:val="28"/>
          <w:szCs w:val="28"/>
        </w:rPr>
        <w:t>(Curculigo orchioides);</w:t>
      </w:r>
      <w:r w:rsidRPr="00DE3E8F">
        <w:rPr>
          <w:sz w:val="28"/>
          <w:szCs w:val="28"/>
        </w:rPr>
        <w:t xml:space="preserve"> Hương nhu trắng </w:t>
      </w:r>
      <w:r w:rsidRPr="00DE3E8F">
        <w:rPr>
          <w:i/>
          <w:sz w:val="28"/>
          <w:szCs w:val="28"/>
        </w:rPr>
        <w:t>(Solanum hainanensis</w:t>
      </w:r>
      <w:r w:rsidRPr="00DE3E8F">
        <w:rPr>
          <w:sz w:val="28"/>
          <w:szCs w:val="28"/>
        </w:rPr>
        <w:t xml:space="preserve">: Xuyên tâm liên </w:t>
      </w:r>
      <w:r w:rsidRPr="00DE3E8F">
        <w:rPr>
          <w:i/>
          <w:sz w:val="28"/>
          <w:szCs w:val="28"/>
        </w:rPr>
        <w:t>(Andrographis paniculata);</w:t>
      </w:r>
      <w:r w:rsidRPr="00DE3E8F">
        <w:rPr>
          <w:sz w:val="28"/>
          <w:szCs w:val="28"/>
        </w:rPr>
        <w:t xml:space="preserve"> Thiên niên kiện </w:t>
      </w:r>
      <w:r w:rsidRPr="00DE3E8F">
        <w:rPr>
          <w:i/>
          <w:sz w:val="28"/>
          <w:szCs w:val="28"/>
        </w:rPr>
        <w:t>(Homalomena occulta).</w:t>
      </w:r>
    </w:p>
    <w:p w14:paraId="3E15FF7F" w14:textId="77777777" w:rsidR="000D145A" w:rsidRPr="00F04C69" w:rsidRDefault="000D145A" w:rsidP="004477D7">
      <w:pPr>
        <w:spacing w:before="120" w:after="120" w:line="340" w:lineRule="exact"/>
        <w:jc w:val="center"/>
        <w:rPr>
          <w:i/>
          <w:sz w:val="28"/>
          <w:szCs w:val="28"/>
        </w:rPr>
      </w:pPr>
      <w:r>
        <w:rPr>
          <w:i/>
          <w:sz w:val="28"/>
          <w:szCs w:val="28"/>
        </w:rPr>
        <w:t xml:space="preserve"> (Chi tiết tại Phụ lục </w:t>
      </w:r>
      <w:r w:rsidRPr="00F04C69">
        <w:rPr>
          <w:i/>
          <w:sz w:val="28"/>
          <w:szCs w:val="28"/>
        </w:rPr>
        <w:t>kèm theo)</w:t>
      </w:r>
    </w:p>
    <w:p w14:paraId="6CF77803" w14:textId="77777777" w:rsidR="00022ED5" w:rsidRPr="00F04C69" w:rsidRDefault="00022ED5" w:rsidP="004477D7">
      <w:pPr>
        <w:pStyle w:val="Heading2"/>
        <w:spacing w:before="120" w:after="120" w:line="340" w:lineRule="exact"/>
        <w:rPr>
          <w:rFonts w:ascii="Times New Roman" w:hAnsi="Times New Roman"/>
          <w:i w:val="0"/>
          <w:sz w:val="28"/>
        </w:rPr>
      </w:pPr>
      <w:bookmarkStart w:id="16" w:name="_Toc146203413"/>
      <w:bookmarkEnd w:id="6"/>
      <w:bookmarkEnd w:id="7"/>
      <w:bookmarkEnd w:id="8"/>
      <w:bookmarkEnd w:id="9"/>
      <w:bookmarkEnd w:id="10"/>
      <w:bookmarkEnd w:id="11"/>
      <w:bookmarkEnd w:id="15"/>
      <w:r w:rsidRPr="00F04C69">
        <w:rPr>
          <w:rFonts w:ascii="Times New Roman" w:hAnsi="Times New Roman"/>
          <w:i w:val="0"/>
          <w:sz w:val="28"/>
        </w:rPr>
        <w:t>V. NHIỆM VỤ</w:t>
      </w:r>
      <w:bookmarkEnd w:id="16"/>
    </w:p>
    <w:p w14:paraId="5A1C50D0" w14:textId="77777777" w:rsidR="00032E15" w:rsidRPr="00032E15" w:rsidRDefault="00032E15" w:rsidP="004477D7">
      <w:pPr>
        <w:pStyle w:val="Heading3"/>
        <w:spacing w:before="120" w:after="120" w:line="340" w:lineRule="exact"/>
        <w:rPr>
          <w:rFonts w:ascii="Times New Roman" w:hAnsi="Times New Roman"/>
          <w:iCs/>
          <w:color w:val="000000"/>
          <w:sz w:val="28"/>
          <w:szCs w:val="28"/>
        </w:rPr>
      </w:pPr>
      <w:bookmarkStart w:id="17" w:name="_Toc146203414"/>
      <w:r w:rsidRPr="00032E15">
        <w:rPr>
          <w:rFonts w:ascii="Times New Roman" w:hAnsi="Times New Roman"/>
          <w:iCs/>
          <w:color w:val="000000"/>
          <w:sz w:val="28"/>
          <w:szCs w:val="28"/>
        </w:rPr>
        <w:t>1. Xác định quỹ đất, quy mô vùng gây trồng, phát triển cây dược liệu</w:t>
      </w:r>
    </w:p>
    <w:p w14:paraId="0B5526F0" w14:textId="6B3AFD73" w:rsidR="00032E15" w:rsidRDefault="00032E15" w:rsidP="004477D7">
      <w:pPr>
        <w:spacing w:before="120" w:after="120" w:line="340" w:lineRule="exact"/>
        <w:rPr>
          <w:color w:val="000000"/>
          <w:sz w:val="28"/>
          <w:szCs w:val="28"/>
          <w:lang w:eastAsia="x-none"/>
        </w:rPr>
      </w:pPr>
      <w:r w:rsidRPr="0078440D">
        <w:rPr>
          <w:color w:val="000000"/>
          <w:sz w:val="28"/>
          <w:szCs w:val="28"/>
          <w:lang w:eastAsia="x-none"/>
        </w:rPr>
        <w:t>Xác định cụ thể</w:t>
      </w:r>
      <w:r>
        <w:rPr>
          <w:color w:val="000000"/>
          <w:sz w:val="28"/>
          <w:szCs w:val="28"/>
          <w:lang w:eastAsia="x-none"/>
        </w:rPr>
        <w:t xml:space="preserve"> quỹ đất phát triển vùng nguyên liệu, bao gồm: </w:t>
      </w:r>
    </w:p>
    <w:p w14:paraId="5CC383D3" w14:textId="71D1C1B9" w:rsidR="00032E15" w:rsidRDefault="00032E15" w:rsidP="004477D7">
      <w:pPr>
        <w:spacing w:before="120" w:after="120" w:line="340" w:lineRule="exact"/>
        <w:rPr>
          <w:color w:val="000000"/>
          <w:sz w:val="28"/>
          <w:szCs w:val="28"/>
          <w:lang w:eastAsia="x-none"/>
        </w:rPr>
      </w:pPr>
      <w:r>
        <w:rPr>
          <w:color w:val="000000"/>
          <w:sz w:val="28"/>
          <w:szCs w:val="28"/>
          <w:lang w:eastAsia="x-none"/>
        </w:rPr>
        <w:t>- Diện tích gây trồng, phát triển trên đất rừng, bao gồm: diện tích trồng cây dược liệu dưới tán rừng theo hình thức sản xuất nông, lâm kết hợp; diện tích cây dược liệu trên đất rừng</w:t>
      </w:r>
      <w:r w:rsidR="00E33617">
        <w:rPr>
          <w:color w:val="000000"/>
          <w:sz w:val="28"/>
          <w:szCs w:val="28"/>
          <w:lang w:eastAsia="x-none"/>
        </w:rPr>
        <w:t xml:space="preserve"> như cây rừng</w:t>
      </w:r>
      <w:r>
        <w:rPr>
          <w:color w:val="000000"/>
          <w:sz w:val="28"/>
          <w:szCs w:val="28"/>
          <w:lang w:eastAsia="x-none"/>
        </w:rPr>
        <w:t xml:space="preserve"> (cây</w:t>
      </w:r>
      <w:r w:rsidR="00E33617">
        <w:rPr>
          <w:color w:val="000000"/>
          <w:sz w:val="28"/>
          <w:szCs w:val="28"/>
          <w:lang w:eastAsia="x-none"/>
        </w:rPr>
        <w:t xml:space="preserve"> gỗ</w:t>
      </w:r>
      <w:r>
        <w:rPr>
          <w:color w:val="000000"/>
          <w:sz w:val="28"/>
          <w:szCs w:val="28"/>
          <w:lang w:eastAsia="x-none"/>
        </w:rPr>
        <w:t>).</w:t>
      </w:r>
    </w:p>
    <w:p w14:paraId="53A53029" w14:textId="77777777" w:rsidR="00032E15" w:rsidRDefault="00032E15" w:rsidP="004477D7">
      <w:pPr>
        <w:spacing w:before="120" w:after="120" w:line="340" w:lineRule="exact"/>
        <w:rPr>
          <w:color w:val="000000"/>
          <w:sz w:val="28"/>
          <w:szCs w:val="28"/>
          <w:lang w:eastAsia="x-none"/>
        </w:rPr>
      </w:pPr>
      <w:r>
        <w:rPr>
          <w:color w:val="000000"/>
          <w:sz w:val="28"/>
          <w:szCs w:val="28"/>
          <w:lang w:eastAsia="x-none"/>
        </w:rPr>
        <w:t>- Diện tích trồng cây dược liệu trên đất nông nghiệp trồng cây lâu năm và hàng năm; trồng xen canh với các cây công nghiệp.</w:t>
      </w:r>
    </w:p>
    <w:p w14:paraId="03356E10" w14:textId="77777777" w:rsidR="00032E15" w:rsidRDefault="00032E15" w:rsidP="004477D7">
      <w:pPr>
        <w:spacing w:before="120" w:after="120" w:line="340" w:lineRule="exact"/>
        <w:rPr>
          <w:color w:val="000000"/>
          <w:sz w:val="28"/>
          <w:szCs w:val="28"/>
          <w:lang w:eastAsia="x-none"/>
        </w:rPr>
      </w:pPr>
      <w:r>
        <w:rPr>
          <w:color w:val="000000"/>
          <w:sz w:val="28"/>
          <w:szCs w:val="28"/>
          <w:lang w:eastAsia="x-none"/>
        </w:rPr>
        <w:t>Trên cơ sở đó xác định quy mô vùng trồng cây dược liệu phù hợp với điều kiện tự nhiên, lợi thế và thực tế của từng địa phương, từng vùng đảm bảo phù hợp với quy hoạch tỉnh giai đoạn 2021-2030 và pháp luật về lâm nghiệp, đất đai và pháp luật liên quan.</w:t>
      </w:r>
    </w:p>
    <w:p w14:paraId="33CC1522" w14:textId="62F27E0F" w:rsidR="00032E15" w:rsidRPr="00032E15" w:rsidRDefault="00032E15" w:rsidP="004477D7">
      <w:pPr>
        <w:pStyle w:val="Heading3"/>
        <w:spacing w:before="120" w:after="120" w:line="340" w:lineRule="exact"/>
        <w:rPr>
          <w:rFonts w:ascii="Times New Roman" w:hAnsi="Times New Roman"/>
          <w:iCs/>
          <w:color w:val="000000"/>
          <w:sz w:val="28"/>
          <w:szCs w:val="28"/>
        </w:rPr>
      </w:pPr>
      <w:r w:rsidRPr="00032E15">
        <w:rPr>
          <w:rFonts w:ascii="Times New Roman" w:hAnsi="Times New Roman"/>
          <w:iCs/>
          <w:color w:val="000000"/>
          <w:sz w:val="28"/>
          <w:szCs w:val="28"/>
        </w:rPr>
        <w:t>2. Hoàn thiện quy định, chính sách, hướng dẫn</w:t>
      </w:r>
    </w:p>
    <w:p w14:paraId="37539178" w14:textId="6A3B82F2" w:rsidR="00032E15" w:rsidRPr="0078440D" w:rsidRDefault="00032E15" w:rsidP="004477D7">
      <w:pPr>
        <w:spacing w:before="120" w:after="120" w:line="340" w:lineRule="exact"/>
        <w:rPr>
          <w:color w:val="000000"/>
          <w:sz w:val="28"/>
          <w:szCs w:val="28"/>
          <w:lang w:eastAsia="x-none"/>
        </w:rPr>
      </w:pPr>
      <w:r>
        <w:rPr>
          <w:color w:val="000000"/>
          <w:sz w:val="28"/>
          <w:szCs w:val="28"/>
          <w:lang w:eastAsia="x-none"/>
        </w:rPr>
        <w:t>Rà soát, sửa đổi, hoàn thiện chính sách, quy định nhằm tạo điều kiện cho pháp triển vùng nguyên liệu dược liệu, bao gồm: quy định, hướng dẫn về gây trồng, phát triển cây dược liệu dưới tán rừng; quy định về cho thuê thuê môi trường rừng để trồng dược liệu; quy định về quản lý nguồn giống; truy suất nguồn gốc; chính sách hỗ trợ phát triển vùng nguyên liệu…</w:t>
      </w:r>
    </w:p>
    <w:p w14:paraId="1C008A74" w14:textId="77777777" w:rsidR="00032E15" w:rsidRPr="00032E15" w:rsidRDefault="00032E15" w:rsidP="004477D7">
      <w:pPr>
        <w:pStyle w:val="Heading3"/>
        <w:spacing w:before="120" w:after="120" w:line="340" w:lineRule="exact"/>
        <w:ind w:firstLine="559"/>
        <w:rPr>
          <w:rFonts w:ascii="Times New Roman" w:hAnsi="Times New Roman"/>
          <w:color w:val="auto"/>
          <w:sz w:val="28"/>
          <w:szCs w:val="28"/>
        </w:rPr>
      </w:pPr>
      <w:r w:rsidRPr="00032E15">
        <w:rPr>
          <w:rFonts w:ascii="Times New Roman" w:hAnsi="Times New Roman"/>
          <w:color w:val="auto"/>
          <w:sz w:val="28"/>
          <w:szCs w:val="28"/>
        </w:rPr>
        <w:t>3. Nghiên cứu, chọn, tạo, sản xuất giống cây dược liệu</w:t>
      </w:r>
    </w:p>
    <w:p w14:paraId="5BCC4028" w14:textId="77777777" w:rsidR="00032E15" w:rsidRPr="00776DB5" w:rsidRDefault="00032E15" w:rsidP="004477D7">
      <w:pPr>
        <w:spacing w:before="120" w:after="120" w:line="340" w:lineRule="exact"/>
        <w:ind w:firstLineChars="201" w:firstLine="559"/>
        <w:rPr>
          <w:bCs/>
          <w:spacing w:val="-2"/>
          <w:sz w:val="28"/>
          <w:szCs w:val="28"/>
        </w:rPr>
      </w:pPr>
      <w:r w:rsidRPr="00776DB5">
        <w:rPr>
          <w:bCs/>
          <w:spacing w:val="-2"/>
          <w:sz w:val="28"/>
          <w:szCs w:val="28"/>
        </w:rPr>
        <w:t>- Nghiên cứu, chọn, tạo giống</w:t>
      </w:r>
      <w:r>
        <w:rPr>
          <w:bCs/>
          <w:spacing w:val="-2"/>
          <w:sz w:val="28"/>
          <w:szCs w:val="28"/>
        </w:rPr>
        <w:t xml:space="preserve"> cây dược liệu </w:t>
      </w:r>
      <w:r w:rsidRPr="00776DB5">
        <w:rPr>
          <w:bCs/>
          <w:spacing w:val="-2"/>
          <w:sz w:val="28"/>
          <w:szCs w:val="28"/>
        </w:rPr>
        <w:t>có năng suất, chất lượng cao, chống chịu với sâu, bệnh hại</w:t>
      </w:r>
      <w:r>
        <w:rPr>
          <w:bCs/>
          <w:spacing w:val="-2"/>
          <w:sz w:val="28"/>
          <w:szCs w:val="28"/>
        </w:rPr>
        <w:t xml:space="preserve"> phù hợp với các vùng sinh thái; h</w:t>
      </w:r>
      <w:r w:rsidRPr="00847056">
        <w:rPr>
          <w:bCs/>
          <w:sz w:val="28"/>
          <w:szCs w:val="28"/>
        </w:rPr>
        <w:t>oàn thiện các quy trình sản xuất giống</w:t>
      </w:r>
      <w:r>
        <w:rPr>
          <w:bCs/>
          <w:sz w:val="28"/>
          <w:szCs w:val="28"/>
        </w:rPr>
        <w:t>;</w:t>
      </w:r>
      <w:r w:rsidRPr="00847056">
        <w:rPr>
          <w:bCs/>
          <w:sz w:val="28"/>
          <w:szCs w:val="28"/>
        </w:rPr>
        <w:t xml:space="preserve"> </w:t>
      </w:r>
      <w:r>
        <w:rPr>
          <w:bCs/>
          <w:sz w:val="28"/>
          <w:szCs w:val="28"/>
        </w:rPr>
        <w:t xml:space="preserve">chuyển giao giống cây dược liệu đã được nghiên cứu vào sản xuất; </w:t>
      </w:r>
      <w:r>
        <w:rPr>
          <w:bCs/>
          <w:spacing w:val="-2"/>
          <w:sz w:val="28"/>
          <w:szCs w:val="28"/>
        </w:rPr>
        <w:t>tăng cường công nhận, công bố và lưu hành giống cây dược liệu.</w:t>
      </w:r>
    </w:p>
    <w:p w14:paraId="45C62B54" w14:textId="77777777" w:rsidR="00032E15" w:rsidRPr="00847056" w:rsidRDefault="00032E15" w:rsidP="004477D7">
      <w:pPr>
        <w:spacing w:before="120" w:after="120" w:line="340" w:lineRule="exact"/>
        <w:ind w:firstLineChars="201" w:firstLine="563"/>
        <w:rPr>
          <w:bCs/>
          <w:sz w:val="28"/>
          <w:szCs w:val="28"/>
        </w:rPr>
      </w:pPr>
      <w:r w:rsidRPr="00847056">
        <w:rPr>
          <w:bCs/>
          <w:sz w:val="28"/>
          <w:szCs w:val="28"/>
        </w:rPr>
        <w:t>- Hình thành các cơ sở sản xuất giống hiện đại tại các địa phương</w:t>
      </w:r>
      <w:r>
        <w:rPr>
          <w:bCs/>
          <w:sz w:val="28"/>
          <w:szCs w:val="28"/>
        </w:rPr>
        <w:t>, vùng trọng điểm</w:t>
      </w:r>
      <w:r w:rsidRPr="00847056">
        <w:rPr>
          <w:bCs/>
          <w:sz w:val="28"/>
          <w:szCs w:val="28"/>
        </w:rPr>
        <w:t xml:space="preserve"> trên cơ sở xác định cụ thể về quy mô diện tích vùng trồng, đáp ứng yêu cầu sản xuất hàng hóa với khả năng cung ứng</w:t>
      </w:r>
      <w:r>
        <w:rPr>
          <w:bCs/>
          <w:sz w:val="28"/>
          <w:szCs w:val="28"/>
        </w:rPr>
        <w:t xml:space="preserve"> đủ</w:t>
      </w:r>
      <w:r w:rsidRPr="00847056">
        <w:rPr>
          <w:bCs/>
          <w:sz w:val="28"/>
          <w:szCs w:val="28"/>
        </w:rPr>
        <w:t xml:space="preserve"> cây giống cho phát triển vùng nguyên liệu</w:t>
      </w:r>
      <w:r>
        <w:rPr>
          <w:bCs/>
          <w:sz w:val="28"/>
          <w:szCs w:val="28"/>
        </w:rPr>
        <w:t xml:space="preserve"> tập trung.</w:t>
      </w:r>
    </w:p>
    <w:p w14:paraId="5E790576" w14:textId="77777777" w:rsidR="00032E15" w:rsidRPr="00847056" w:rsidRDefault="00032E15" w:rsidP="004477D7">
      <w:pPr>
        <w:spacing w:before="120" w:after="120" w:line="340" w:lineRule="exact"/>
        <w:ind w:firstLineChars="201" w:firstLine="563"/>
        <w:rPr>
          <w:bCs/>
          <w:sz w:val="28"/>
          <w:szCs w:val="28"/>
        </w:rPr>
      </w:pPr>
      <w:r w:rsidRPr="00847056">
        <w:rPr>
          <w:bCs/>
          <w:sz w:val="28"/>
          <w:szCs w:val="28"/>
        </w:rPr>
        <w:t xml:space="preserve">- Xây dựng hệ thống quản lý chất lượng, kiểm soát nguồn gốc giống </w:t>
      </w:r>
      <w:r>
        <w:rPr>
          <w:bCs/>
          <w:sz w:val="28"/>
          <w:szCs w:val="28"/>
        </w:rPr>
        <w:t xml:space="preserve">cây dược liệu </w:t>
      </w:r>
      <w:r w:rsidRPr="00847056">
        <w:rPr>
          <w:bCs/>
          <w:sz w:val="28"/>
          <w:szCs w:val="28"/>
        </w:rPr>
        <w:t>đảm bảo</w:t>
      </w:r>
      <w:r>
        <w:rPr>
          <w:bCs/>
          <w:sz w:val="28"/>
          <w:szCs w:val="28"/>
        </w:rPr>
        <w:t xml:space="preserve"> nguồn gốc, xuất xứ </w:t>
      </w:r>
      <w:r w:rsidRPr="00847056">
        <w:rPr>
          <w:bCs/>
          <w:sz w:val="28"/>
          <w:szCs w:val="28"/>
        </w:rPr>
        <w:t>theo quy định hiện hành.</w:t>
      </w:r>
    </w:p>
    <w:p w14:paraId="63D378CD" w14:textId="77777777" w:rsidR="00032E15" w:rsidRPr="00032E15" w:rsidRDefault="00032E15" w:rsidP="004477D7">
      <w:pPr>
        <w:pStyle w:val="Heading3"/>
        <w:spacing w:before="120" w:after="120" w:line="340" w:lineRule="exact"/>
        <w:ind w:firstLine="563"/>
        <w:rPr>
          <w:rFonts w:ascii="Times New Roman" w:hAnsi="Times New Roman"/>
          <w:color w:val="auto"/>
          <w:sz w:val="28"/>
          <w:szCs w:val="28"/>
        </w:rPr>
      </w:pPr>
      <w:r w:rsidRPr="00032E15">
        <w:rPr>
          <w:rFonts w:ascii="Times New Roman" w:hAnsi="Times New Roman"/>
          <w:color w:val="auto"/>
          <w:sz w:val="28"/>
          <w:szCs w:val="28"/>
        </w:rPr>
        <w:t>4. Phát triển vùng nguyên liệu cây dược liệu</w:t>
      </w:r>
    </w:p>
    <w:p w14:paraId="42CE30C1" w14:textId="77777777" w:rsidR="00032E15" w:rsidRDefault="00032E15" w:rsidP="004477D7">
      <w:pPr>
        <w:spacing w:before="120" w:after="120" w:line="340" w:lineRule="exact"/>
        <w:ind w:firstLineChars="201" w:firstLine="565"/>
        <w:rPr>
          <w:sz w:val="28"/>
          <w:szCs w:val="28"/>
        </w:rPr>
      </w:pPr>
      <w:r>
        <w:rPr>
          <w:b/>
          <w:bCs/>
          <w:sz w:val="28"/>
          <w:szCs w:val="28"/>
        </w:rPr>
        <w:tab/>
      </w:r>
      <w:r w:rsidRPr="00847056">
        <w:rPr>
          <w:bCs/>
          <w:sz w:val="28"/>
          <w:szCs w:val="28"/>
        </w:rPr>
        <w:t xml:space="preserve">- </w:t>
      </w:r>
      <w:r>
        <w:rPr>
          <w:bCs/>
          <w:sz w:val="28"/>
          <w:szCs w:val="28"/>
        </w:rPr>
        <w:t>P</w:t>
      </w:r>
      <w:r w:rsidRPr="00847056">
        <w:rPr>
          <w:bCs/>
          <w:sz w:val="28"/>
          <w:szCs w:val="28"/>
        </w:rPr>
        <w:t>hát triển vùng nguyên liệu</w:t>
      </w:r>
      <w:r>
        <w:rPr>
          <w:bCs/>
          <w:sz w:val="28"/>
          <w:szCs w:val="28"/>
        </w:rPr>
        <w:t xml:space="preserve"> dược liệu tại các địa phương phù hợp </w:t>
      </w:r>
      <w:r w:rsidRPr="007A5CFD">
        <w:rPr>
          <w:sz w:val="28"/>
          <w:szCs w:val="28"/>
        </w:rPr>
        <w:t>điều kiện khí hậu, thổ nhưỡng</w:t>
      </w:r>
      <w:r>
        <w:rPr>
          <w:sz w:val="28"/>
          <w:szCs w:val="28"/>
        </w:rPr>
        <w:t>,</w:t>
      </w:r>
      <w:r w:rsidRPr="007A5CFD">
        <w:rPr>
          <w:sz w:val="28"/>
          <w:szCs w:val="28"/>
        </w:rPr>
        <w:t xml:space="preserve"> thích hợp với yêu cầu sinh thái của</w:t>
      </w:r>
      <w:r>
        <w:rPr>
          <w:sz w:val="28"/>
          <w:szCs w:val="28"/>
        </w:rPr>
        <w:t xml:space="preserve"> loài cây dược liệu về </w:t>
      </w:r>
      <w:r w:rsidRPr="007A5CFD">
        <w:rPr>
          <w:sz w:val="28"/>
          <w:szCs w:val="28"/>
        </w:rPr>
        <w:t>quy mô</w:t>
      </w:r>
      <w:r>
        <w:rPr>
          <w:sz w:val="28"/>
          <w:szCs w:val="28"/>
        </w:rPr>
        <w:t xml:space="preserve"> diện tích</w:t>
      </w:r>
      <w:r w:rsidRPr="007A5CFD">
        <w:rPr>
          <w:sz w:val="28"/>
          <w:szCs w:val="28"/>
        </w:rPr>
        <w:t xml:space="preserve"> và địa điểm cụ thể</w:t>
      </w:r>
      <w:r>
        <w:rPr>
          <w:sz w:val="28"/>
          <w:szCs w:val="28"/>
        </w:rPr>
        <w:t xml:space="preserve"> được </w:t>
      </w:r>
      <w:r w:rsidRPr="007A5CFD">
        <w:rPr>
          <w:sz w:val="28"/>
          <w:szCs w:val="28"/>
        </w:rPr>
        <w:t>xác định</w:t>
      </w:r>
      <w:r>
        <w:rPr>
          <w:sz w:val="28"/>
          <w:szCs w:val="28"/>
        </w:rPr>
        <w:t xml:space="preserve"> </w:t>
      </w:r>
      <w:r w:rsidRPr="007A5CFD">
        <w:rPr>
          <w:sz w:val="28"/>
          <w:szCs w:val="28"/>
        </w:rPr>
        <w:t>trên cơ sở đánh giá</w:t>
      </w:r>
      <w:r>
        <w:rPr>
          <w:sz w:val="28"/>
          <w:szCs w:val="28"/>
        </w:rPr>
        <w:t xml:space="preserve"> về </w:t>
      </w:r>
      <w:r w:rsidRPr="007A5CFD">
        <w:rPr>
          <w:sz w:val="28"/>
          <w:szCs w:val="28"/>
        </w:rPr>
        <w:t>tiềm năng, năng lực đầu tư, quỹ đất,</w:t>
      </w:r>
      <w:r>
        <w:rPr>
          <w:sz w:val="28"/>
          <w:szCs w:val="28"/>
        </w:rPr>
        <w:t xml:space="preserve"> quỹ rừng (đối với diện tích trồng dưới tán rừng), đảm bảo </w:t>
      </w:r>
      <w:r w:rsidRPr="007A5CFD">
        <w:rPr>
          <w:sz w:val="28"/>
          <w:szCs w:val="28"/>
        </w:rPr>
        <w:t>hiệu quả về kinh tế, xã hội, môi trường và nhu cầu thị trường</w:t>
      </w:r>
      <w:r>
        <w:rPr>
          <w:sz w:val="28"/>
          <w:szCs w:val="28"/>
        </w:rPr>
        <w:t>.</w:t>
      </w:r>
    </w:p>
    <w:p w14:paraId="7B31459C" w14:textId="77777777" w:rsidR="00032E15" w:rsidRDefault="00032E15" w:rsidP="004477D7">
      <w:pPr>
        <w:spacing w:before="120" w:after="120" w:line="340" w:lineRule="exact"/>
        <w:ind w:firstLineChars="201" w:firstLine="563"/>
        <w:rPr>
          <w:bCs/>
          <w:sz w:val="28"/>
          <w:szCs w:val="28"/>
        </w:rPr>
      </w:pPr>
      <w:r w:rsidRPr="00847056">
        <w:rPr>
          <w:bCs/>
          <w:sz w:val="28"/>
          <w:szCs w:val="28"/>
        </w:rPr>
        <w:t xml:space="preserve">- </w:t>
      </w:r>
      <w:r>
        <w:rPr>
          <w:bCs/>
          <w:sz w:val="28"/>
          <w:szCs w:val="28"/>
        </w:rPr>
        <w:t xml:space="preserve">Xây dựng hoàn thiện </w:t>
      </w:r>
      <w:r w:rsidRPr="00847056">
        <w:rPr>
          <w:bCs/>
          <w:sz w:val="28"/>
          <w:szCs w:val="28"/>
        </w:rPr>
        <w:t>quy trình canh tác</w:t>
      </w:r>
      <w:r>
        <w:rPr>
          <w:bCs/>
          <w:sz w:val="28"/>
          <w:szCs w:val="28"/>
        </w:rPr>
        <w:t xml:space="preserve"> các loài cây dược liệu</w:t>
      </w:r>
      <w:r>
        <w:rPr>
          <w:bCs/>
          <w:sz w:val="28"/>
          <w:szCs w:val="28"/>
          <w:lang w:val="vi-VN"/>
        </w:rPr>
        <w:t>; ưu tiên các loài quý hiếm, có giá trị kinh tế cao</w:t>
      </w:r>
      <w:r>
        <w:rPr>
          <w:bCs/>
          <w:sz w:val="28"/>
          <w:szCs w:val="28"/>
        </w:rPr>
        <w:t xml:space="preserve">, theo tiêu chuẩn của GACP-WHO </w:t>
      </w:r>
      <w:r w:rsidRPr="00847056">
        <w:rPr>
          <w:bCs/>
          <w:sz w:val="28"/>
          <w:szCs w:val="28"/>
        </w:rPr>
        <w:t>phục vụ phát triển vùng nguyên liệu</w:t>
      </w:r>
      <w:r>
        <w:rPr>
          <w:bCs/>
          <w:sz w:val="28"/>
          <w:szCs w:val="28"/>
        </w:rPr>
        <w:t xml:space="preserve"> cho công nghiệp dược</w:t>
      </w:r>
    </w:p>
    <w:p w14:paraId="2C486849" w14:textId="77777777" w:rsidR="00032E15" w:rsidRPr="00847056" w:rsidRDefault="00032E15" w:rsidP="004477D7">
      <w:pPr>
        <w:spacing w:before="120" w:after="120" w:line="340" w:lineRule="exact"/>
        <w:ind w:firstLineChars="201" w:firstLine="563"/>
        <w:rPr>
          <w:bCs/>
          <w:sz w:val="28"/>
          <w:szCs w:val="28"/>
        </w:rPr>
      </w:pPr>
      <w:r w:rsidRPr="00847056">
        <w:rPr>
          <w:bCs/>
          <w:sz w:val="28"/>
          <w:szCs w:val="28"/>
        </w:rPr>
        <w:t>- Lập hồ sơ quản lý, cấp mã số vùng trồng và truy xuất nguồn gốc đối với diện tích</w:t>
      </w:r>
      <w:r>
        <w:rPr>
          <w:bCs/>
          <w:sz w:val="28"/>
          <w:szCs w:val="28"/>
        </w:rPr>
        <w:t xml:space="preserve"> trồng cây dược liệu đủ điều kiện để quản lý, truy suất nguồn gốc, xuất xứ và chất lượng.</w:t>
      </w:r>
    </w:p>
    <w:p w14:paraId="70D580AC" w14:textId="77777777" w:rsidR="00032E15" w:rsidRPr="00847056" w:rsidRDefault="00032E15" w:rsidP="004477D7">
      <w:pPr>
        <w:spacing w:before="120" w:after="120" w:line="340" w:lineRule="exact"/>
        <w:ind w:firstLineChars="201" w:firstLine="563"/>
        <w:rPr>
          <w:sz w:val="28"/>
          <w:szCs w:val="28"/>
        </w:rPr>
      </w:pPr>
      <w:r w:rsidRPr="00847056">
        <w:rPr>
          <w:bCs/>
          <w:sz w:val="28"/>
          <w:szCs w:val="28"/>
        </w:rPr>
        <w:t xml:space="preserve">- </w:t>
      </w:r>
      <w:r>
        <w:rPr>
          <w:bCs/>
          <w:sz w:val="28"/>
          <w:szCs w:val="28"/>
        </w:rPr>
        <w:t xml:space="preserve">Di thực </w:t>
      </w:r>
      <w:r w:rsidRPr="00847056">
        <w:rPr>
          <w:sz w:val="28"/>
          <w:szCs w:val="28"/>
        </w:rPr>
        <w:t>một số</w:t>
      </w:r>
      <w:r>
        <w:rPr>
          <w:sz w:val="28"/>
          <w:szCs w:val="28"/>
        </w:rPr>
        <w:t xml:space="preserve"> loài cây dược liệu quý, hiếm có giá trị kinh tế cao </w:t>
      </w:r>
      <w:r w:rsidRPr="00847056">
        <w:rPr>
          <w:sz w:val="28"/>
          <w:szCs w:val="28"/>
        </w:rPr>
        <w:t>tại một số địa phương có điều kiện tự nhiên phù hợp đảm bảo tuân thủ các quy định của pháp luật về đất đai, lâm nghiệp, đa dạng sinh học và pháp luật liên quan</w:t>
      </w:r>
      <w:r>
        <w:rPr>
          <w:sz w:val="28"/>
          <w:szCs w:val="28"/>
        </w:rPr>
        <w:t xml:space="preserve"> gây trồng thí điểm, làm cơ sở </w:t>
      </w:r>
      <w:r w:rsidRPr="00847056">
        <w:rPr>
          <w:sz w:val="28"/>
          <w:szCs w:val="28"/>
        </w:rPr>
        <w:t>phát triển vùng nguyên liệu.</w:t>
      </w:r>
    </w:p>
    <w:p w14:paraId="49B6439D" w14:textId="57CD3558" w:rsidR="00032E15" w:rsidRPr="00032E15" w:rsidRDefault="00032E15" w:rsidP="004477D7">
      <w:pPr>
        <w:pStyle w:val="Heading3"/>
        <w:spacing w:before="120" w:after="120" w:line="340" w:lineRule="exact"/>
        <w:rPr>
          <w:rFonts w:ascii="Times New Roman" w:hAnsi="Times New Roman"/>
          <w:color w:val="auto"/>
          <w:sz w:val="28"/>
          <w:szCs w:val="28"/>
        </w:rPr>
      </w:pPr>
      <w:r w:rsidRPr="00032E15">
        <w:rPr>
          <w:rFonts w:ascii="Times New Roman" w:hAnsi="Times New Roman"/>
          <w:color w:val="auto"/>
          <w:sz w:val="28"/>
          <w:szCs w:val="28"/>
        </w:rPr>
        <w:t>5. Tổ chức sản xuất,  phát triển cơ sở sơ chế, chế biến và thị trường tiêu thụ sản phẩm</w:t>
      </w:r>
    </w:p>
    <w:p w14:paraId="704CC50F" w14:textId="77777777" w:rsidR="00032E15" w:rsidRDefault="00032E15" w:rsidP="004477D7">
      <w:pPr>
        <w:spacing w:before="120" w:after="120" w:line="340" w:lineRule="exact"/>
        <w:ind w:firstLineChars="201" w:firstLine="565"/>
        <w:rPr>
          <w:bCs/>
          <w:sz w:val="28"/>
          <w:szCs w:val="28"/>
        </w:rPr>
      </w:pPr>
      <w:r>
        <w:rPr>
          <w:b/>
          <w:bCs/>
          <w:sz w:val="28"/>
          <w:szCs w:val="28"/>
        </w:rPr>
        <w:tab/>
      </w:r>
      <w:r w:rsidRPr="00847056">
        <w:rPr>
          <w:bCs/>
          <w:sz w:val="28"/>
          <w:szCs w:val="28"/>
        </w:rPr>
        <w:t xml:space="preserve">- </w:t>
      </w:r>
      <w:r>
        <w:rPr>
          <w:bCs/>
          <w:sz w:val="28"/>
          <w:szCs w:val="28"/>
        </w:rPr>
        <w:t>Xây dựng, hỗ trợ hộ gia đình, hợp tác xã phát triển các chuỗi giá trị dược liệu, từ: trồng, canh tác, thu hái, chế biến và tiêu thụ dược liệu tạo giá trị gia tăng cho dược liệu góp phần cải thiện sinh kế, nâng cao thu nhập cho người dân, nhất là ở vùng sâu, xa, vùng khó khăn.</w:t>
      </w:r>
    </w:p>
    <w:p w14:paraId="4C30C749" w14:textId="77777777" w:rsidR="00032E15" w:rsidRDefault="00032E15" w:rsidP="004477D7">
      <w:pPr>
        <w:spacing w:before="120" w:after="120" w:line="340" w:lineRule="exact"/>
        <w:ind w:firstLineChars="201" w:firstLine="563"/>
        <w:rPr>
          <w:bCs/>
          <w:sz w:val="28"/>
          <w:szCs w:val="28"/>
        </w:rPr>
      </w:pPr>
      <w:r>
        <w:rPr>
          <w:bCs/>
          <w:sz w:val="28"/>
          <w:szCs w:val="28"/>
        </w:rPr>
        <w:t xml:space="preserve">- </w:t>
      </w:r>
      <w:r w:rsidRPr="00847056">
        <w:rPr>
          <w:bCs/>
          <w:sz w:val="28"/>
          <w:szCs w:val="28"/>
        </w:rPr>
        <w:t xml:space="preserve">Đầu tư, phát triển các cơ sở </w:t>
      </w:r>
      <w:r>
        <w:rPr>
          <w:bCs/>
          <w:sz w:val="28"/>
          <w:szCs w:val="28"/>
        </w:rPr>
        <w:t xml:space="preserve">sơ chế, </w:t>
      </w:r>
      <w:r w:rsidRPr="00847056">
        <w:rPr>
          <w:bCs/>
          <w:sz w:val="28"/>
          <w:szCs w:val="28"/>
        </w:rPr>
        <w:t>chế biến</w:t>
      </w:r>
      <w:r>
        <w:rPr>
          <w:bCs/>
          <w:sz w:val="28"/>
          <w:szCs w:val="28"/>
        </w:rPr>
        <w:t xml:space="preserve"> dược liệu </w:t>
      </w:r>
      <w:r w:rsidRPr="00847056">
        <w:rPr>
          <w:bCs/>
          <w:sz w:val="28"/>
          <w:szCs w:val="28"/>
        </w:rPr>
        <w:t xml:space="preserve">gắn với vùng nguyên liệu </w:t>
      </w:r>
      <w:r>
        <w:rPr>
          <w:bCs/>
          <w:sz w:val="28"/>
          <w:szCs w:val="28"/>
        </w:rPr>
        <w:t xml:space="preserve">tập trung </w:t>
      </w:r>
      <w:r w:rsidRPr="00847056">
        <w:rPr>
          <w:bCs/>
          <w:sz w:val="28"/>
          <w:szCs w:val="28"/>
        </w:rPr>
        <w:t>theo hướng hiện đại; ư</w:t>
      </w:r>
      <w:r w:rsidRPr="00847056">
        <w:rPr>
          <w:sz w:val="28"/>
          <w:szCs w:val="28"/>
          <w:lang w:val="pt-BR"/>
        </w:rPr>
        <w:t xml:space="preserve">u tiên đầu tư </w:t>
      </w:r>
      <w:r w:rsidRPr="00847056">
        <w:rPr>
          <w:sz w:val="28"/>
          <w:szCs w:val="28"/>
        </w:rPr>
        <w:t>nhà máy sản xuất các sản phẩm bao gồm: thuốc, thực phẩm bảo vệ sức khỏe, hóa mỹ phẩm, sản phẩm thực dưỡng..</w:t>
      </w:r>
      <w:r w:rsidRPr="00847056">
        <w:rPr>
          <w:bCs/>
          <w:sz w:val="28"/>
          <w:szCs w:val="28"/>
        </w:rPr>
        <w:t xml:space="preserve">, </w:t>
      </w:r>
    </w:p>
    <w:p w14:paraId="065A18A9" w14:textId="77777777" w:rsidR="00032E15" w:rsidRPr="00847056" w:rsidRDefault="00032E15" w:rsidP="004477D7">
      <w:pPr>
        <w:spacing w:before="120" w:after="120" w:line="340" w:lineRule="exact"/>
        <w:ind w:firstLineChars="201" w:firstLine="563"/>
        <w:rPr>
          <w:bCs/>
          <w:sz w:val="28"/>
          <w:szCs w:val="28"/>
        </w:rPr>
      </w:pPr>
      <w:r>
        <w:rPr>
          <w:sz w:val="28"/>
          <w:szCs w:val="28"/>
        </w:rPr>
        <w:t xml:space="preserve">- </w:t>
      </w:r>
      <w:r w:rsidRPr="00847056">
        <w:rPr>
          <w:sz w:val="28"/>
          <w:szCs w:val="28"/>
        </w:rPr>
        <w:t>Thiết lập hệ thống truy xuất nguồn gốc các sản phẩm</w:t>
      </w:r>
      <w:r>
        <w:rPr>
          <w:sz w:val="28"/>
          <w:szCs w:val="28"/>
        </w:rPr>
        <w:t xml:space="preserve"> dược liệu có nguồn gốc, xuất xứ rõ ràng, đáp ứng yêu cầu của thị trường.</w:t>
      </w:r>
    </w:p>
    <w:p w14:paraId="1C8CA17F" w14:textId="48A8CA46" w:rsidR="00032E15" w:rsidRPr="00032E15" w:rsidRDefault="00032E15" w:rsidP="004477D7">
      <w:pPr>
        <w:spacing w:before="120" w:after="120" w:line="340" w:lineRule="exact"/>
        <w:ind w:firstLineChars="201" w:firstLine="563"/>
        <w:rPr>
          <w:bCs/>
          <w:sz w:val="28"/>
          <w:szCs w:val="28"/>
        </w:rPr>
      </w:pPr>
      <w:r w:rsidRPr="00847056">
        <w:rPr>
          <w:bCs/>
          <w:sz w:val="28"/>
          <w:szCs w:val="28"/>
        </w:rPr>
        <w:t xml:space="preserve">- </w:t>
      </w:r>
      <w:r>
        <w:rPr>
          <w:bCs/>
          <w:sz w:val="28"/>
          <w:szCs w:val="28"/>
        </w:rPr>
        <w:t>Phát triển thị trường gắn với xây dựng thương hiệu, quảng bá sản phẩm, nhất là các loài cây có diện tích, sản lượng lớn.</w:t>
      </w:r>
    </w:p>
    <w:p w14:paraId="30B1584B" w14:textId="77777777" w:rsidR="00022ED5" w:rsidRPr="00F04C69" w:rsidRDefault="00022ED5" w:rsidP="004477D7">
      <w:pPr>
        <w:pStyle w:val="Heading2"/>
        <w:spacing w:before="120" w:after="120" w:line="340" w:lineRule="exact"/>
        <w:rPr>
          <w:rFonts w:ascii="Times New Roman" w:hAnsi="Times New Roman"/>
          <w:bCs w:val="0"/>
          <w:i w:val="0"/>
          <w:sz w:val="28"/>
        </w:rPr>
      </w:pPr>
      <w:bookmarkStart w:id="18" w:name="_Toc146203419"/>
      <w:bookmarkEnd w:id="17"/>
      <w:r w:rsidRPr="00F04C69">
        <w:rPr>
          <w:rFonts w:ascii="Times New Roman" w:hAnsi="Times New Roman"/>
          <w:bCs w:val="0"/>
          <w:i w:val="0"/>
          <w:sz w:val="28"/>
        </w:rPr>
        <w:t>VI. GIẢI PHÁP THỰC HIỆN</w:t>
      </w:r>
      <w:bookmarkEnd w:id="18"/>
      <w:r w:rsidRPr="00F04C69">
        <w:rPr>
          <w:rFonts w:ascii="Times New Roman" w:hAnsi="Times New Roman"/>
          <w:bCs w:val="0"/>
          <w:i w:val="0"/>
          <w:sz w:val="28"/>
        </w:rPr>
        <w:t xml:space="preserve"> </w:t>
      </w:r>
    </w:p>
    <w:p w14:paraId="46407620" w14:textId="77777777" w:rsidR="00032E15" w:rsidRPr="00521425" w:rsidRDefault="00022ED5" w:rsidP="004477D7">
      <w:pPr>
        <w:pStyle w:val="111"/>
        <w:spacing w:line="340" w:lineRule="exact"/>
        <w:ind w:firstLine="567"/>
        <w:outlineLvl w:val="2"/>
        <w:rPr>
          <w:bCs w:val="0"/>
          <w:lang w:val="af-ZA"/>
        </w:rPr>
      </w:pPr>
      <w:bookmarkStart w:id="19" w:name="_Hlk113522529"/>
      <w:r w:rsidRPr="00F04C69">
        <w:rPr>
          <w:bCs w:val="0"/>
          <w:lang w:val="af-ZA"/>
        </w:rPr>
        <w:t xml:space="preserve"> </w:t>
      </w:r>
      <w:bookmarkStart w:id="20" w:name="_Toc146203420"/>
      <w:r w:rsidR="00032E15" w:rsidRPr="00521425">
        <w:rPr>
          <w:bCs w:val="0"/>
          <w:lang w:val="af-ZA"/>
        </w:rPr>
        <w:t>1. Rà soát quỹ đất, xác định diện tích phát triển vùng trồng</w:t>
      </w:r>
    </w:p>
    <w:p w14:paraId="32007514" w14:textId="77777777" w:rsidR="00032E15" w:rsidRPr="00521425" w:rsidRDefault="00032E15" w:rsidP="004477D7">
      <w:pPr>
        <w:spacing w:before="120" w:after="120" w:line="340" w:lineRule="exact"/>
        <w:ind w:firstLine="567"/>
        <w:rPr>
          <w:bCs/>
          <w:spacing w:val="-2"/>
          <w:sz w:val="28"/>
          <w:szCs w:val="28"/>
          <w:lang w:eastAsia="x-none"/>
        </w:rPr>
      </w:pPr>
      <w:r w:rsidRPr="00521425">
        <w:rPr>
          <w:bCs/>
          <w:sz w:val="28"/>
          <w:szCs w:val="28"/>
          <w:lang w:val="af-ZA"/>
        </w:rPr>
        <w:t xml:space="preserve"> Tổ chức r</w:t>
      </w:r>
      <w:r w:rsidRPr="00521425">
        <w:rPr>
          <w:bCs/>
          <w:spacing w:val="-2"/>
          <w:sz w:val="28"/>
          <w:szCs w:val="28"/>
          <w:lang w:val="x-none" w:eastAsia="x-none"/>
        </w:rPr>
        <w:t xml:space="preserve">à soát, đánh giá, xác định cụ thể </w:t>
      </w:r>
      <w:r w:rsidRPr="00521425">
        <w:rPr>
          <w:bCs/>
          <w:spacing w:val="-2"/>
          <w:sz w:val="28"/>
          <w:szCs w:val="28"/>
          <w:lang w:eastAsia="x-none"/>
        </w:rPr>
        <w:t xml:space="preserve">về </w:t>
      </w:r>
      <w:r w:rsidRPr="00521425">
        <w:rPr>
          <w:bCs/>
          <w:spacing w:val="-2"/>
          <w:sz w:val="28"/>
          <w:szCs w:val="28"/>
          <w:lang w:val="x-none" w:eastAsia="x-none"/>
        </w:rPr>
        <w:t>diện tích</w:t>
      </w:r>
      <w:r w:rsidRPr="00521425">
        <w:rPr>
          <w:bCs/>
          <w:spacing w:val="-2"/>
          <w:sz w:val="28"/>
          <w:szCs w:val="28"/>
          <w:lang w:eastAsia="x-none"/>
        </w:rPr>
        <w:t xml:space="preserve"> các khu vực có điều kiện </w:t>
      </w:r>
      <w:r w:rsidRPr="00521425">
        <w:rPr>
          <w:bCs/>
          <w:spacing w:val="-2"/>
          <w:sz w:val="28"/>
          <w:szCs w:val="28"/>
          <w:lang w:val="x-none" w:eastAsia="x-none"/>
        </w:rPr>
        <w:t xml:space="preserve">phù hợp </w:t>
      </w:r>
      <w:r w:rsidRPr="00521425">
        <w:rPr>
          <w:bCs/>
          <w:spacing w:val="-2"/>
          <w:sz w:val="28"/>
          <w:szCs w:val="28"/>
          <w:lang w:eastAsia="x-none"/>
        </w:rPr>
        <w:t>để</w:t>
      </w:r>
      <w:r w:rsidRPr="00521425" w:rsidDel="00143F76">
        <w:rPr>
          <w:bCs/>
          <w:spacing w:val="-2"/>
          <w:sz w:val="28"/>
          <w:szCs w:val="28"/>
          <w:lang w:val="x-none" w:eastAsia="x-none"/>
        </w:rPr>
        <w:t xml:space="preserve"> </w:t>
      </w:r>
      <w:r w:rsidRPr="00521425">
        <w:rPr>
          <w:bCs/>
          <w:spacing w:val="-2"/>
          <w:sz w:val="28"/>
          <w:szCs w:val="28"/>
          <w:lang w:eastAsia="x-none"/>
        </w:rPr>
        <w:t xml:space="preserve">gây trồng, </w:t>
      </w:r>
      <w:r w:rsidRPr="00521425">
        <w:rPr>
          <w:bCs/>
          <w:spacing w:val="-2"/>
          <w:sz w:val="28"/>
          <w:szCs w:val="28"/>
          <w:lang w:val="x-none" w:eastAsia="x-none"/>
        </w:rPr>
        <w:t>phát triển</w:t>
      </w:r>
      <w:r w:rsidRPr="00521425">
        <w:rPr>
          <w:bCs/>
          <w:spacing w:val="-2"/>
          <w:sz w:val="28"/>
          <w:szCs w:val="28"/>
          <w:lang w:eastAsia="x-none"/>
        </w:rPr>
        <w:t xml:space="preserve"> cây dược liệu để phát triển vùng nguyên liệu và thu hút các nhà đầu tư theo quy định của pháp luật, bao gồm:</w:t>
      </w:r>
    </w:p>
    <w:p w14:paraId="569856BB" w14:textId="77777777" w:rsidR="00032E15" w:rsidRPr="00521425" w:rsidRDefault="00032E15" w:rsidP="004477D7">
      <w:pPr>
        <w:spacing w:before="120" w:after="120" w:line="340" w:lineRule="exact"/>
        <w:ind w:firstLine="567"/>
        <w:rPr>
          <w:color w:val="000000"/>
          <w:sz w:val="28"/>
          <w:szCs w:val="28"/>
          <w:lang w:eastAsia="x-none"/>
        </w:rPr>
      </w:pPr>
      <w:r w:rsidRPr="00521425">
        <w:rPr>
          <w:bCs/>
          <w:spacing w:val="-2"/>
          <w:sz w:val="28"/>
          <w:szCs w:val="28"/>
          <w:lang w:eastAsia="x-none"/>
        </w:rPr>
        <w:t xml:space="preserve">- </w:t>
      </w:r>
      <w:r w:rsidRPr="00521425">
        <w:rPr>
          <w:color w:val="000000"/>
          <w:sz w:val="28"/>
          <w:szCs w:val="28"/>
          <w:lang w:eastAsia="x-none"/>
        </w:rPr>
        <w:t>Diện tích gây trồng, phát triển trên đất rừng, bao gồm: diện tích trồng cây dược liệu dưới tán rừng và trồng trên đất rừng (như cây gỗ) của chủ rừng là tổ chức (ban quản lý rừng, công ty lâm nghiệp…); chủ rừng và hộ gia đình, cá nhân, cộng đồng. Đối với diện tích rừng hiện do ủy ban nhân dân xã quản lý cần có phương án giao cho tổ chức, hộ gia đình, cộng đồng để có chủ quản lý thực sự, nhằm đầu tư phát triển cây dược liệu tập trung, cũng như thu hút nhà đầu tư.</w:t>
      </w:r>
    </w:p>
    <w:p w14:paraId="2D44354D" w14:textId="77777777" w:rsidR="00032E15" w:rsidRPr="00521425" w:rsidRDefault="00032E15" w:rsidP="004477D7">
      <w:pPr>
        <w:spacing w:before="120" w:after="120" w:line="340" w:lineRule="exact"/>
        <w:rPr>
          <w:color w:val="000000"/>
          <w:sz w:val="28"/>
          <w:szCs w:val="28"/>
          <w:lang w:eastAsia="x-none"/>
        </w:rPr>
      </w:pPr>
      <w:r w:rsidRPr="00521425">
        <w:rPr>
          <w:color w:val="000000"/>
          <w:sz w:val="28"/>
          <w:szCs w:val="28"/>
          <w:lang w:eastAsia="x-none"/>
        </w:rPr>
        <w:t>- Diện tích trồng cây dược liệu trên đất nông nghiệp trồng cây lâu năm và hàng năm; trồng xen canh với các cây công nghiệp; trong đó xác định diện tích canh tác cây nông nghiệp (lúa, màu) kém hiệu quả để phát triển cây dược liệu có giá trị kinh tế cao hơn.</w:t>
      </w:r>
    </w:p>
    <w:p w14:paraId="2CBD9DFF" w14:textId="77777777" w:rsidR="00032E15" w:rsidRPr="00521425" w:rsidRDefault="00032E15" w:rsidP="004477D7">
      <w:pPr>
        <w:pStyle w:val="111"/>
        <w:spacing w:line="340" w:lineRule="exact"/>
        <w:ind w:firstLine="567"/>
        <w:outlineLvl w:val="2"/>
        <w:rPr>
          <w:bCs w:val="0"/>
        </w:rPr>
      </w:pPr>
      <w:r w:rsidRPr="00521425">
        <w:rPr>
          <w:bCs w:val="0"/>
          <w:lang w:val="af-ZA"/>
        </w:rPr>
        <w:t xml:space="preserve"> 2. Về c</w:t>
      </w:r>
      <w:r w:rsidRPr="00521425">
        <w:rPr>
          <w:bCs w:val="0"/>
          <w:lang w:val="vi-VN"/>
        </w:rPr>
        <w:t>ơ chế, c</w:t>
      </w:r>
      <w:r w:rsidRPr="00521425">
        <w:rPr>
          <w:bCs w:val="0"/>
          <w:lang w:val="af-ZA"/>
        </w:rPr>
        <w:t xml:space="preserve">hính sách </w:t>
      </w:r>
    </w:p>
    <w:p w14:paraId="0162FD02" w14:textId="77777777" w:rsidR="00032E15" w:rsidRPr="00521425" w:rsidRDefault="00032E15" w:rsidP="004477D7">
      <w:pPr>
        <w:pStyle w:val="11"/>
        <w:spacing w:line="340" w:lineRule="exact"/>
        <w:rPr>
          <w:b w:val="0"/>
          <w:bCs w:val="0"/>
          <w:lang w:val="af-ZA"/>
        </w:rPr>
      </w:pPr>
      <w:r w:rsidRPr="00521425">
        <w:rPr>
          <w:b w:val="0"/>
          <w:lang w:val="vi-VN"/>
        </w:rPr>
        <w:t>- Tổ chức triển khai</w:t>
      </w:r>
      <w:r w:rsidRPr="00521425">
        <w:rPr>
          <w:b w:val="0"/>
        </w:rPr>
        <w:t xml:space="preserve"> các cơ chế chính sách về phát triển cây dược liệu hiện có; lồng ghép</w:t>
      </w:r>
      <w:r w:rsidRPr="00521425">
        <w:rPr>
          <w:b w:val="0"/>
          <w:lang w:val="vi-VN"/>
        </w:rPr>
        <w:t xml:space="preserve"> thực hiện</w:t>
      </w:r>
      <w:r w:rsidRPr="00521425">
        <w:rPr>
          <w:b w:val="0"/>
        </w:rPr>
        <w:t xml:space="preserve"> với</w:t>
      </w:r>
      <w:r w:rsidRPr="00521425">
        <w:rPr>
          <w:b w:val="0"/>
          <w:lang w:val="vi-VN"/>
        </w:rPr>
        <w:t xml:space="preserve"> các</w:t>
      </w:r>
      <w:r w:rsidRPr="00521425">
        <w:rPr>
          <w:b w:val="0"/>
          <w:lang w:val="af-ZA"/>
        </w:rPr>
        <w:t xml:space="preserve"> cơ chế, chính sách</w:t>
      </w:r>
      <w:r w:rsidRPr="00521425">
        <w:rPr>
          <w:b w:val="0"/>
          <w:lang w:val="vi-VN"/>
        </w:rPr>
        <w:t xml:space="preserve"> đã ban hành</w:t>
      </w:r>
      <w:r w:rsidRPr="00521425">
        <w:rPr>
          <w:b w:val="0"/>
        </w:rPr>
        <w:t>, bao gồm</w:t>
      </w:r>
      <w:r w:rsidRPr="00521425">
        <w:rPr>
          <w:b w:val="0"/>
          <w:lang w:val="vi-VN"/>
        </w:rPr>
        <w:t xml:space="preserve">: </w:t>
      </w:r>
      <w:r w:rsidRPr="00521425">
        <w:rPr>
          <w:b w:val="0"/>
          <w:bCs w:val="0"/>
          <w:lang w:val="vi-VN"/>
        </w:rPr>
        <w:t>Chương trình Phát triển Lâm nghiệp bền vững giai đoạn 2021</w:t>
      </w:r>
      <w:r w:rsidRPr="00521425">
        <w:rPr>
          <w:b w:val="0"/>
          <w:bCs w:val="0"/>
          <w:lang w:val="da-DK"/>
        </w:rPr>
        <w:t xml:space="preserve"> </w:t>
      </w:r>
      <w:r w:rsidRPr="00521425">
        <w:rPr>
          <w:b w:val="0"/>
          <w:bCs w:val="0"/>
          <w:lang w:val="vi-VN"/>
        </w:rPr>
        <w:t>-</w:t>
      </w:r>
      <w:r w:rsidRPr="00521425">
        <w:rPr>
          <w:b w:val="0"/>
          <w:bCs w:val="0"/>
          <w:lang w:val="da-DK"/>
        </w:rPr>
        <w:t xml:space="preserve"> </w:t>
      </w:r>
      <w:r w:rsidRPr="00521425">
        <w:rPr>
          <w:b w:val="0"/>
          <w:bCs w:val="0"/>
          <w:lang w:val="vi-VN"/>
        </w:rPr>
        <w:t>2025;</w:t>
      </w:r>
      <w:r w:rsidRPr="00521425">
        <w:rPr>
          <w:lang w:val="af-ZA"/>
        </w:rPr>
        <w:t xml:space="preserve"> </w:t>
      </w:r>
      <w:r w:rsidRPr="00521425">
        <w:rPr>
          <w:b w:val="0"/>
          <w:lang w:val="da-DK"/>
        </w:rPr>
        <w:t>Chương trình mục tiêu quốc gia phát triển kinh tế-xã hội vùng đồng bào dân tộc thiểu số và miền núi giai đoạn 2021 - 2030; giai đoạn 1: từ năm 2021 đến năm 2025</w:t>
      </w:r>
      <w:r w:rsidRPr="00521425">
        <w:rPr>
          <w:b w:val="0"/>
          <w:bCs w:val="0"/>
          <w:lang w:val="af-ZA"/>
        </w:rPr>
        <w:t>;</w:t>
      </w:r>
      <w:r w:rsidRPr="00521425">
        <w:rPr>
          <w:lang w:val="af-ZA"/>
        </w:rPr>
        <w:t xml:space="preserve"> </w:t>
      </w:r>
      <w:r w:rsidRPr="00521425">
        <w:rPr>
          <w:b w:val="0"/>
          <w:lang w:val="af-ZA"/>
        </w:rPr>
        <w:t xml:space="preserve">Chính sách khuyến khích doanh nghiệp đầu tư vào nông nghiệp, nông thôn; </w:t>
      </w:r>
      <w:r w:rsidRPr="00521425">
        <w:rPr>
          <w:b w:val="0"/>
          <w:bCs w:val="0"/>
          <w:lang w:val="af-ZA"/>
        </w:rPr>
        <w:t xml:space="preserve">Chương trình </w:t>
      </w:r>
      <w:r w:rsidRPr="00521425">
        <w:rPr>
          <w:b w:val="0"/>
          <w:bCs w:val="0"/>
        </w:rPr>
        <w:t>nghiên cứu, sản xuất giống phục vụ cơ cấu lại ngành nông nghiệp giai đoạn 2021-2030</w:t>
      </w:r>
      <w:r w:rsidRPr="00521425">
        <w:rPr>
          <w:b w:val="0"/>
          <w:lang w:val="af-ZA"/>
        </w:rPr>
        <w:t>; Chương trình khoa học công nghệ phát triển sản phẩm quốc gia...</w:t>
      </w:r>
    </w:p>
    <w:p w14:paraId="4D90E023" w14:textId="77777777" w:rsidR="00032E15" w:rsidRPr="00521425" w:rsidRDefault="00032E15" w:rsidP="004477D7">
      <w:pPr>
        <w:spacing w:before="120" w:after="120" w:line="340" w:lineRule="exact"/>
        <w:ind w:firstLine="567"/>
        <w:rPr>
          <w:sz w:val="28"/>
          <w:szCs w:val="28"/>
          <w:lang w:val="af-ZA"/>
        </w:rPr>
      </w:pPr>
      <w:r w:rsidRPr="00521425">
        <w:rPr>
          <w:sz w:val="28"/>
          <w:szCs w:val="28"/>
          <w:lang w:val="af-ZA"/>
        </w:rPr>
        <w:t xml:space="preserve">- Tiếp tục </w:t>
      </w:r>
      <w:r w:rsidRPr="00521425">
        <w:rPr>
          <w:sz w:val="28"/>
          <w:szCs w:val="28"/>
          <w:lang w:val="vi-VN"/>
        </w:rPr>
        <w:t>rà soát</w:t>
      </w:r>
      <w:r w:rsidRPr="00521425">
        <w:rPr>
          <w:sz w:val="28"/>
          <w:szCs w:val="28"/>
          <w:lang w:val="af-ZA"/>
        </w:rPr>
        <w:t>, sửa đổi,</w:t>
      </w:r>
      <w:r w:rsidRPr="00521425">
        <w:rPr>
          <w:sz w:val="28"/>
          <w:szCs w:val="28"/>
          <w:lang w:val="vi-VN"/>
        </w:rPr>
        <w:t xml:space="preserve"> bổ sung </w:t>
      </w:r>
      <w:r w:rsidRPr="00521425">
        <w:rPr>
          <w:sz w:val="28"/>
          <w:szCs w:val="28"/>
          <w:lang w:val="af-ZA"/>
        </w:rPr>
        <w:t>và ban hành cơ chế, chính sách mới nhằm tạo điều kiện cho phát triển cây dược liệu trở thành ngành hàng có giá trị kinh tế cao. Nghiên cứu, đề xuất quy định cho thuê môi trường rừng để nuôi trồng, phát triển cây dược liệu; rà soát, xây dựng, ban hành các tiêu chuẩn, quy chuẩn, hướng dẫn về trồng cây dược liệu dưới tán rừng đảm bảo phát triển bền vững</w:t>
      </w:r>
    </w:p>
    <w:p w14:paraId="49F37136" w14:textId="77777777" w:rsidR="00032E15" w:rsidRPr="00521425" w:rsidRDefault="00032E15" w:rsidP="004477D7">
      <w:pPr>
        <w:spacing w:before="120" w:after="120" w:line="340" w:lineRule="exact"/>
        <w:ind w:firstLine="567"/>
        <w:rPr>
          <w:sz w:val="28"/>
          <w:szCs w:val="28"/>
          <w:lang w:val="vi-VN"/>
        </w:rPr>
      </w:pPr>
      <w:r w:rsidRPr="00521425">
        <w:rPr>
          <w:sz w:val="28"/>
          <w:szCs w:val="28"/>
        </w:rPr>
        <w:t xml:space="preserve">- Nghiên cứu đề xuất </w:t>
      </w:r>
      <w:r w:rsidRPr="00521425">
        <w:rPr>
          <w:sz w:val="28"/>
          <w:szCs w:val="28"/>
          <w:lang w:val="vi-VN"/>
        </w:rPr>
        <w:t>cơ chế, chính sách ưu đãi thu để kêu gọi, thu hút doanh nghiệp đầu tư vào lĩnh vực phát triể</w:t>
      </w:r>
      <w:r w:rsidRPr="00521425">
        <w:rPr>
          <w:sz w:val="28"/>
          <w:szCs w:val="28"/>
        </w:rPr>
        <w:t xml:space="preserve">n cây dược liệu gắn với phát triển kinh tế xã hội vùng miền núi; đặc biệt là phát triển loài cây quý, hiếm có giá trị kinh tế cao </w:t>
      </w:r>
      <w:r w:rsidRPr="00521425">
        <w:rPr>
          <w:sz w:val="28"/>
          <w:szCs w:val="28"/>
          <w:lang w:val="vi-VN"/>
        </w:rPr>
        <w:t>từ công đoạn</w:t>
      </w:r>
      <w:r w:rsidRPr="00521425">
        <w:rPr>
          <w:sz w:val="28"/>
          <w:szCs w:val="28"/>
        </w:rPr>
        <w:t xml:space="preserve"> sản xuất giống, gây trồng, thu hái</w:t>
      </w:r>
      <w:r w:rsidRPr="00521425">
        <w:rPr>
          <w:sz w:val="28"/>
          <w:szCs w:val="28"/>
          <w:lang w:val="vi-VN"/>
        </w:rPr>
        <w:t>, chế biến, tiêu thụ sản phẩm gắn với phát triển du lịch tại các vùng trồng</w:t>
      </w:r>
      <w:r w:rsidRPr="00521425">
        <w:rPr>
          <w:sz w:val="28"/>
          <w:szCs w:val="28"/>
        </w:rPr>
        <w:t>, chế biến dược liệu</w:t>
      </w:r>
      <w:r w:rsidRPr="00521425">
        <w:rPr>
          <w:sz w:val="28"/>
          <w:szCs w:val="28"/>
          <w:lang w:val="vi-VN"/>
        </w:rPr>
        <w:t xml:space="preserve">. </w:t>
      </w:r>
    </w:p>
    <w:p w14:paraId="1B4B0966" w14:textId="77777777" w:rsidR="00032E15" w:rsidRPr="00032E15" w:rsidRDefault="00032E15" w:rsidP="004477D7">
      <w:pPr>
        <w:pStyle w:val="Heading3"/>
        <w:spacing w:before="120" w:after="120" w:line="340" w:lineRule="exact"/>
        <w:ind w:firstLine="567"/>
        <w:rPr>
          <w:rFonts w:ascii="Times New Roman" w:hAnsi="Times New Roman"/>
          <w:bCs w:val="0"/>
          <w:color w:val="auto"/>
          <w:sz w:val="28"/>
          <w:szCs w:val="28"/>
          <w:lang w:val="af-ZA"/>
        </w:rPr>
      </w:pPr>
      <w:r w:rsidRPr="00032E15">
        <w:rPr>
          <w:rFonts w:ascii="Times New Roman" w:hAnsi="Times New Roman"/>
          <w:bCs w:val="0"/>
          <w:color w:val="auto"/>
          <w:sz w:val="28"/>
          <w:szCs w:val="28"/>
        </w:rPr>
        <w:t xml:space="preserve">2. </w:t>
      </w:r>
      <w:r w:rsidRPr="00032E15">
        <w:rPr>
          <w:rFonts w:ascii="Times New Roman" w:hAnsi="Times New Roman"/>
          <w:bCs w:val="0"/>
          <w:color w:val="auto"/>
          <w:sz w:val="28"/>
          <w:szCs w:val="28"/>
          <w:lang w:val="af-ZA"/>
        </w:rPr>
        <w:t>Về khoa học</w:t>
      </w:r>
      <w:r w:rsidRPr="00032E15">
        <w:rPr>
          <w:rFonts w:ascii="Times New Roman" w:hAnsi="Times New Roman"/>
          <w:bCs w:val="0"/>
          <w:color w:val="auto"/>
          <w:sz w:val="28"/>
          <w:szCs w:val="28"/>
          <w:lang w:val="vi-VN"/>
        </w:rPr>
        <w:t>,</w:t>
      </w:r>
      <w:r w:rsidRPr="00032E15">
        <w:rPr>
          <w:rFonts w:ascii="Times New Roman" w:hAnsi="Times New Roman"/>
          <w:bCs w:val="0"/>
          <w:color w:val="auto"/>
          <w:sz w:val="28"/>
          <w:szCs w:val="28"/>
          <w:lang w:val="af-ZA"/>
        </w:rPr>
        <w:t xml:space="preserve"> công nghệ</w:t>
      </w:r>
    </w:p>
    <w:p w14:paraId="28B44D4C" w14:textId="77777777" w:rsidR="00032E15" w:rsidRPr="00521425" w:rsidRDefault="00032E15" w:rsidP="004477D7">
      <w:pPr>
        <w:spacing w:before="120" w:after="120" w:line="340" w:lineRule="exact"/>
        <w:rPr>
          <w:sz w:val="28"/>
          <w:szCs w:val="28"/>
          <w:lang w:val="vi-VN"/>
        </w:rPr>
      </w:pPr>
      <w:r w:rsidRPr="00521425">
        <w:rPr>
          <w:bCs/>
          <w:spacing w:val="-2"/>
          <w:sz w:val="28"/>
          <w:szCs w:val="28"/>
          <w:lang w:val="af-ZA"/>
        </w:rPr>
        <w:t xml:space="preserve">- </w:t>
      </w:r>
      <w:r w:rsidRPr="00521425">
        <w:rPr>
          <w:bCs/>
          <w:spacing w:val="-2"/>
          <w:sz w:val="28"/>
          <w:szCs w:val="28"/>
        </w:rPr>
        <w:t>T</w:t>
      </w:r>
      <w:r w:rsidRPr="00521425">
        <w:rPr>
          <w:sz w:val="28"/>
          <w:szCs w:val="28"/>
          <w:lang w:val="vi-VN"/>
        </w:rPr>
        <w:t>ập trung nghiên cứu, đầu tư khoa học công nghệ cho việc phát triển</w:t>
      </w:r>
      <w:r w:rsidRPr="00521425">
        <w:rPr>
          <w:sz w:val="28"/>
          <w:szCs w:val="28"/>
        </w:rPr>
        <w:t>, sản xuất</w:t>
      </w:r>
      <w:r w:rsidRPr="00521425">
        <w:rPr>
          <w:sz w:val="28"/>
          <w:szCs w:val="28"/>
          <w:lang w:val="vi-VN"/>
        </w:rPr>
        <w:t xml:space="preserve"> giống</w:t>
      </w:r>
      <w:r w:rsidRPr="00521425">
        <w:rPr>
          <w:sz w:val="28"/>
          <w:szCs w:val="28"/>
        </w:rPr>
        <w:t xml:space="preserve"> </w:t>
      </w:r>
      <w:r w:rsidRPr="00521425">
        <w:rPr>
          <w:sz w:val="28"/>
          <w:szCs w:val="28"/>
          <w:lang w:val="vi-VN"/>
        </w:rPr>
        <w:t>đáp ứng nhu cầu sản xuất</w:t>
      </w:r>
      <w:r w:rsidRPr="00521425">
        <w:rPr>
          <w:sz w:val="28"/>
          <w:szCs w:val="28"/>
        </w:rPr>
        <w:t xml:space="preserve"> ở quy mô hàng hóa, </w:t>
      </w:r>
      <w:r w:rsidRPr="00521425">
        <w:rPr>
          <w:sz w:val="28"/>
          <w:szCs w:val="28"/>
          <w:lang w:val="vi-VN"/>
        </w:rPr>
        <w:t>trong đó chú trọng công tác chuyển giao tiến bộ khoa học kỹ thuật mới cho người dân.</w:t>
      </w:r>
    </w:p>
    <w:p w14:paraId="28061BC7" w14:textId="77777777" w:rsidR="00032E15" w:rsidRPr="00521425" w:rsidRDefault="00032E15" w:rsidP="004477D7">
      <w:pPr>
        <w:spacing w:before="120" w:after="120" w:line="340" w:lineRule="exact"/>
        <w:ind w:firstLine="567"/>
        <w:rPr>
          <w:sz w:val="28"/>
          <w:szCs w:val="28"/>
          <w:lang w:val="af-ZA"/>
        </w:rPr>
      </w:pPr>
      <w:r w:rsidRPr="00521425">
        <w:rPr>
          <w:b/>
          <w:spacing w:val="-2"/>
          <w:sz w:val="28"/>
          <w:szCs w:val="28"/>
          <w:lang w:val="af-ZA"/>
        </w:rPr>
        <w:t xml:space="preserve">- </w:t>
      </w:r>
      <w:r w:rsidRPr="00521425">
        <w:rPr>
          <w:spacing w:val="-2"/>
          <w:sz w:val="28"/>
          <w:szCs w:val="28"/>
          <w:lang w:val="af-ZA"/>
        </w:rPr>
        <w:t>N</w:t>
      </w:r>
      <w:r w:rsidRPr="00521425">
        <w:rPr>
          <w:bCs/>
          <w:spacing w:val="-2"/>
          <w:sz w:val="28"/>
          <w:szCs w:val="28"/>
          <w:lang w:val="af-ZA"/>
        </w:rPr>
        <w:t xml:space="preserve">ghiên cứu, hoàn thiện quy trình nhân giống các loài cây quý, hiếm </w:t>
      </w:r>
    </w:p>
    <w:p w14:paraId="0D64597E" w14:textId="77777777" w:rsidR="00032E15" w:rsidRPr="00521425" w:rsidRDefault="00032E15" w:rsidP="004477D7">
      <w:pPr>
        <w:pStyle w:val="11"/>
        <w:spacing w:line="340" w:lineRule="exact"/>
        <w:ind w:firstLine="567"/>
        <w:rPr>
          <w:b w:val="0"/>
          <w:spacing w:val="-2"/>
          <w:lang w:val="af-ZA"/>
        </w:rPr>
      </w:pPr>
      <w:r w:rsidRPr="00521425">
        <w:rPr>
          <w:b w:val="0"/>
          <w:spacing w:val="-2"/>
          <w:lang w:val="af-ZA"/>
        </w:rPr>
        <w:t xml:space="preserve">- Đầu tư các cơ sở sản xuất giống quy mô hiện đại, đảm bảo chất lượng và khả năng cung ứng </w:t>
      </w:r>
      <w:r w:rsidRPr="00521425">
        <w:rPr>
          <w:b w:val="0"/>
          <w:lang w:val="af-ZA"/>
        </w:rPr>
        <w:t>giống cây dược liệu có năng suất, chất lượng cao, chống chịu sâu, bệnh hại đảm bảo đủ số lượng cung ứng cho vùng nguyên liệu tập trung.</w:t>
      </w:r>
    </w:p>
    <w:p w14:paraId="5DC9F317" w14:textId="77777777" w:rsidR="00032E15" w:rsidRPr="00521425" w:rsidRDefault="00032E15" w:rsidP="004477D7">
      <w:pPr>
        <w:spacing w:before="120" w:after="120" w:line="340" w:lineRule="exact"/>
        <w:ind w:firstLine="567"/>
        <w:rPr>
          <w:sz w:val="28"/>
          <w:szCs w:val="28"/>
          <w:lang w:val="af-ZA"/>
        </w:rPr>
      </w:pPr>
      <w:r w:rsidRPr="00521425">
        <w:rPr>
          <w:sz w:val="28"/>
          <w:szCs w:val="28"/>
          <w:lang w:val="af-ZA"/>
        </w:rPr>
        <w:t>- Thực hiện nuôi trồng và thu hái dược liệu theo nguyên tắc GACP-WHO và thực hành sản xuất, chế biến dược liệu theo tiêu chuẩn GMP-WHO nhằm tạo ra sản phẩm chất lượng, an toàn, có khả năng cạnh tranh.</w:t>
      </w:r>
    </w:p>
    <w:p w14:paraId="277F9BAA" w14:textId="77777777" w:rsidR="00032E15" w:rsidRPr="00521425" w:rsidRDefault="00032E15" w:rsidP="004477D7">
      <w:pPr>
        <w:spacing w:before="120" w:after="120" w:line="340" w:lineRule="exact"/>
        <w:ind w:firstLine="567"/>
        <w:rPr>
          <w:sz w:val="28"/>
          <w:szCs w:val="28"/>
        </w:rPr>
      </w:pPr>
      <w:r w:rsidRPr="00521425">
        <w:rPr>
          <w:sz w:val="28"/>
          <w:szCs w:val="28"/>
          <w:shd w:val="clear" w:color="auto" w:fill="FFFFFF"/>
        </w:rPr>
        <w:t xml:space="preserve"> - Xây dựng tài liệu, mô hình hướng dẫn kỹ thuật về quy trình trồng, chăm sóc,</w:t>
      </w:r>
      <w:r w:rsidRPr="00521425">
        <w:rPr>
          <w:sz w:val="28"/>
          <w:szCs w:val="28"/>
          <w:shd w:val="clear" w:color="auto" w:fill="FFFFFF"/>
          <w:lang w:val="vi-VN"/>
        </w:rPr>
        <w:t xml:space="preserve"> phòng trừ sâu bệnh hại</w:t>
      </w:r>
      <w:r w:rsidRPr="00521425">
        <w:rPr>
          <w:sz w:val="28"/>
          <w:szCs w:val="28"/>
          <w:shd w:val="clear" w:color="auto" w:fill="FFFFFF"/>
        </w:rPr>
        <w:t xml:space="preserve">, thu hái, sơ chế các loài cây dược liệu chủ lực đảm bảo chất lượng; </w:t>
      </w:r>
      <w:r w:rsidRPr="00521425">
        <w:rPr>
          <w:sz w:val="28"/>
          <w:szCs w:val="28"/>
        </w:rPr>
        <w:t>biện pháp kỹ thuật phát triển bền vững trong môi trường rừng.</w:t>
      </w:r>
    </w:p>
    <w:p w14:paraId="65838838" w14:textId="0CABA45D" w:rsidR="00032E15" w:rsidRPr="00521425" w:rsidRDefault="00032E15" w:rsidP="004477D7">
      <w:pPr>
        <w:spacing w:before="120" w:after="120" w:line="340" w:lineRule="exact"/>
        <w:ind w:firstLine="567"/>
        <w:rPr>
          <w:sz w:val="28"/>
          <w:szCs w:val="28"/>
        </w:rPr>
      </w:pPr>
      <w:r w:rsidRPr="00521425">
        <w:rPr>
          <w:sz w:val="28"/>
          <w:szCs w:val="28"/>
        </w:rPr>
        <w:t>- Tổ chức hội nghị, hội thảo, các lớp đào tạo, tập huấn, phổ biến/chuyển giao kết quả khoa học công nghệ, tiến bộ kỹ thuật, chia sẻ kinh nghiệm về trồng, chăm sóc, thu hoạ</w:t>
      </w:r>
      <w:r w:rsidR="0023491C">
        <w:rPr>
          <w:sz w:val="28"/>
          <w:szCs w:val="28"/>
        </w:rPr>
        <w:t xml:space="preserve">ch, </w:t>
      </w:r>
      <w:r w:rsidRPr="00521425">
        <w:rPr>
          <w:sz w:val="28"/>
          <w:szCs w:val="28"/>
        </w:rPr>
        <w:t>sơ chế, bảo quản, chế biến dược liệu đảm bảo chất lượng.</w:t>
      </w:r>
    </w:p>
    <w:p w14:paraId="020DC6C8" w14:textId="77777777" w:rsidR="00032E15" w:rsidRPr="00521425" w:rsidRDefault="00032E15" w:rsidP="004477D7">
      <w:pPr>
        <w:spacing w:before="120" w:after="120" w:line="340" w:lineRule="exact"/>
        <w:ind w:firstLine="567"/>
        <w:rPr>
          <w:sz w:val="28"/>
          <w:szCs w:val="28"/>
        </w:rPr>
      </w:pPr>
      <w:r w:rsidRPr="00521425">
        <w:rPr>
          <w:sz w:val="28"/>
          <w:szCs w:val="28"/>
          <w:highlight w:val="white"/>
        </w:rPr>
        <w:t>- Ứ</w:t>
      </w:r>
      <w:r w:rsidRPr="00521425">
        <w:rPr>
          <w:sz w:val="28"/>
          <w:szCs w:val="28"/>
          <w:highlight w:val="white"/>
          <w:u w:color="FF0000"/>
        </w:rPr>
        <w:t>ng</w:t>
      </w:r>
      <w:r w:rsidRPr="00521425">
        <w:rPr>
          <w:sz w:val="28"/>
          <w:szCs w:val="28"/>
          <w:highlight w:val="white"/>
          <w:lang w:val="vi-VN"/>
        </w:rPr>
        <w:t xml:space="preserve"> dụng công nghệ thông tin vào công tác quản lý, điều hành từ khâu nuôi trồng đến khai thác, chế biến</w:t>
      </w:r>
      <w:r w:rsidRPr="00521425">
        <w:rPr>
          <w:sz w:val="28"/>
          <w:szCs w:val="28"/>
          <w:highlight w:val="white"/>
        </w:rPr>
        <w:t>, truy suất nguồn gốc xuất xứ; sàn giao dịch thương mại điện tử về dược liệu và các sản phẩm chế biến sâu</w:t>
      </w:r>
      <w:r w:rsidRPr="00521425">
        <w:rPr>
          <w:sz w:val="28"/>
          <w:szCs w:val="28"/>
        </w:rPr>
        <w:t>.</w:t>
      </w:r>
    </w:p>
    <w:p w14:paraId="658F927D" w14:textId="77777777" w:rsidR="00032E15" w:rsidRPr="00032E15" w:rsidRDefault="00032E15" w:rsidP="004477D7">
      <w:pPr>
        <w:pStyle w:val="Heading3"/>
        <w:spacing w:before="120" w:after="120" w:line="340" w:lineRule="exact"/>
        <w:ind w:firstLine="567"/>
        <w:rPr>
          <w:rFonts w:ascii="Times New Roman" w:hAnsi="Times New Roman"/>
          <w:bCs w:val="0"/>
          <w:iCs/>
          <w:color w:val="auto"/>
          <w:sz w:val="28"/>
          <w:szCs w:val="28"/>
        </w:rPr>
      </w:pPr>
      <w:r w:rsidRPr="00032E15">
        <w:rPr>
          <w:rFonts w:ascii="Times New Roman" w:hAnsi="Times New Roman"/>
          <w:bCs w:val="0"/>
          <w:iCs/>
          <w:color w:val="auto"/>
          <w:sz w:val="28"/>
          <w:szCs w:val="28"/>
          <w:lang w:val="af-ZA"/>
        </w:rPr>
        <w:t xml:space="preserve">3. </w:t>
      </w:r>
      <w:r w:rsidRPr="00032E15">
        <w:rPr>
          <w:rFonts w:ascii="Times New Roman" w:hAnsi="Times New Roman"/>
          <w:bCs w:val="0"/>
          <w:iCs/>
          <w:color w:val="auto"/>
          <w:sz w:val="28"/>
          <w:szCs w:val="28"/>
          <w:lang w:val="vi-VN"/>
        </w:rPr>
        <w:t>Về tổ chức sản xuất</w:t>
      </w:r>
    </w:p>
    <w:p w14:paraId="4FF3A937" w14:textId="77777777" w:rsidR="00032E15" w:rsidRPr="00521425" w:rsidRDefault="00032E15" w:rsidP="004477D7">
      <w:pPr>
        <w:spacing w:before="120" w:after="120" w:line="340" w:lineRule="exact"/>
        <w:ind w:firstLine="567"/>
        <w:rPr>
          <w:bCs/>
          <w:sz w:val="28"/>
          <w:szCs w:val="28"/>
        </w:rPr>
      </w:pPr>
      <w:r w:rsidRPr="00521425">
        <w:rPr>
          <w:sz w:val="28"/>
          <w:szCs w:val="28"/>
          <w:shd w:val="clear" w:color="auto" w:fill="FFFFFF"/>
        </w:rPr>
        <w:t>- Khuyến khích các</w:t>
      </w:r>
      <w:r w:rsidRPr="00521425">
        <w:rPr>
          <w:bCs/>
          <w:sz w:val="28"/>
          <w:szCs w:val="28"/>
        </w:rPr>
        <w:t xml:space="preserve"> doanh nghiệp liên kết với người dân</w:t>
      </w:r>
      <w:r w:rsidRPr="00521425">
        <w:rPr>
          <w:bCs/>
          <w:sz w:val="28"/>
          <w:szCs w:val="28"/>
          <w:lang w:val="vi-VN"/>
        </w:rPr>
        <w:t xml:space="preserve"> đầu tư</w:t>
      </w:r>
      <w:r w:rsidRPr="00521425">
        <w:rPr>
          <w:bCs/>
          <w:sz w:val="28"/>
          <w:szCs w:val="28"/>
        </w:rPr>
        <w:t xml:space="preserve"> phát triển vùng nguyên liệu, khai thác, chế biến sản phẩm gắn với sản xuất theo chuỗi, tạo giá trị gia tăng của sản phẩm, phát triển kinh tế cho người dân. </w:t>
      </w:r>
    </w:p>
    <w:p w14:paraId="51AF91B9" w14:textId="77777777" w:rsidR="00032E15" w:rsidRPr="00521425" w:rsidRDefault="00032E15" w:rsidP="004477D7">
      <w:pPr>
        <w:spacing w:before="120" w:after="120" w:line="340" w:lineRule="exact"/>
        <w:ind w:firstLine="567"/>
        <w:rPr>
          <w:sz w:val="28"/>
          <w:szCs w:val="28"/>
          <w:shd w:val="clear" w:color="auto" w:fill="FFFFFF"/>
        </w:rPr>
      </w:pPr>
      <w:r w:rsidRPr="00521425">
        <w:rPr>
          <w:bCs/>
          <w:sz w:val="28"/>
          <w:szCs w:val="28"/>
        </w:rPr>
        <w:t>- Phát triển các hình thức hợp tác; hợp tác xã trong trồng, chế biến và tiêu thụ các sản phẩm dược liệu.</w:t>
      </w:r>
    </w:p>
    <w:p w14:paraId="577651E1" w14:textId="77777777" w:rsidR="00032E15" w:rsidRPr="00521425" w:rsidRDefault="00032E15" w:rsidP="004477D7">
      <w:pPr>
        <w:spacing w:before="120" w:after="120" w:line="340" w:lineRule="exact"/>
        <w:ind w:firstLine="567"/>
        <w:rPr>
          <w:sz w:val="28"/>
          <w:szCs w:val="28"/>
          <w:shd w:val="clear" w:color="auto" w:fill="FFFFFF"/>
        </w:rPr>
      </w:pPr>
      <w:r w:rsidRPr="00521425">
        <w:rPr>
          <w:sz w:val="28"/>
          <w:szCs w:val="28"/>
          <w:shd w:val="clear" w:color="auto" w:fill="FFFFFF"/>
        </w:rPr>
        <w:t xml:space="preserve">- </w:t>
      </w:r>
      <w:r w:rsidRPr="00521425">
        <w:rPr>
          <w:sz w:val="28"/>
          <w:szCs w:val="28"/>
          <w:shd w:val="clear" w:color="auto" w:fill="FFFFFF"/>
          <w:lang w:val="vi-VN"/>
        </w:rPr>
        <w:t>Phát triển các mô hình doanh nghiệp t</w:t>
      </w:r>
      <w:r w:rsidRPr="00521425">
        <w:rPr>
          <w:sz w:val="28"/>
          <w:szCs w:val="28"/>
          <w:shd w:val="clear" w:color="auto" w:fill="FFFFFF"/>
        </w:rPr>
        <w:t xml:space="preserve">hu hút người dân sống gần rừng, đặc biệt là đồng bào dân tộc thiểu số tham gia vào hoạt động trồng, chăm sóc, bảo vệ, thu hái dược liệu </w:t>
      </w:r>
      <w:r w:rsidRPr="00521425">
        <w:rPr>
          <w:sz w:val="28"/>
          <w:szCs w:val="28"/>
          <w:shd w:val="clear" w:color="auto" w:fill="FFFFFF"/>
          <w:lang w:val="vi-VN"/>
        </w:rPr>
        <w:t xml:space="preserve">để chia sẻ lợi ích; mô hình liên kết hợp tác giữa doanh nghiệp-người dân trong gây trồng, tiêu thụ </w:t>
      </w:r>
      <w:r w:rsidRPr="00521425">
        <w:rPr>
          <w:sz w:val="28"/>
          <w:szCs w:val="28"/>
          <w:shd w:val="clear" w:color="auto" w:fill="FFFFFF"/>
        </w:rPr>
        <w:t xml:space="preserve">dược liệu </w:t>
      </w:r>
      <w:r w:rsidRPr="00521425">
        <w:rPr>
          <w:sz w:val="28"/>
          <w:szCs w:val="28"/>
          <w:shd w:val="clear" w:color="auto" w:fill="FFFFFF"/>
          <w:lang w:val="vi-VN"/>
        </w:rPr>
        <w:t>gắn với sử dụng bền vững tài nguyên rừng;</w:t>
      </w:r>
      <w:r w:rsidRPr="00521425">
        <w:rPr>
          <w:sz w:val="28"/>
          <w:szCs w:val="28"/>
          <w:shd w:val="clear" w:color="auto" w:fill="FFFFFF"/>
        </w:rPr>
        <w:t xml:space="preserve"> tạo việc làm, nâng cao thu nhập cho hộ gia đình.</w:t>
      </w:r>
    </w:p>
    <w:p w14:paraId="712FFF40" w14:textId="77777777" w:rsidR="00032E15" w:rsidRPr="00521425" w:rsidRDefault="00032E15" w:rsidP="004477D7">
      <w:pPr>
        <w:spacing w:before="120" w:after="120" w:line="340" w:lineRule="exact"/>
        <w:ind w:firstLine="567"/>
        <w:rPr>
          <w:sz w:val="28"/>
          <w:szCs w:val="28"/>
          <w:shd w:val="clear" w:color="auto" w:fill="FFFFFF"/>
        </w:rPr>
      </w:pPr>
      <w:r w:rsidRPr="00521425">
        <w:rPr>
          <w:sz w:val="28"/>
          <w:szCs w:val="28"/>
          <w:highlight w:val="white"/>
          <w:lang w:val="vi-VN"/>
        </w:rPr>
        <w:t xml:space="preserve">- </w:t>
      </w:r>
      <w:r w:rsidRPr="00521425">
        <w:rPr>
          <w:sz w:val="28"/>
          <w:szCs w:val="28"/>
          <w:highlight w:val="white"/>
        </w:rPr>
        <w:t>Huy động nguồn lực</w:t>
      </w:r>
      <w:r w:rsidRPr="00521425">
        <w:rPr>
          <w:sz w:val="28"/>
          <w:szCs w:val="28"/>
          <w:highlight w:val="white"/>
          <w:lang w:val="vi-VN"/>
        </w:rPr>
        <w:t xml:space="preserve"> đầu tư trong và ngoài nước, ứng dụng chuyển giao các kết quả nghiên cứu từ các công trình, đề tài nghiên cứu về nhân giống, gây trồng và canh tác</w:t>
      </w:r>
      <w:r w:rsidRPr="00521425">
        <w:rPr>
          <w:sz w:val="28"/>
          <w:szCs w:val="28"/>
          <w:highlight w:val="white"/>
          <w:u w:color="FF0000"/>
        </w:rPr>
        <w:t xml:space="preserve"> dược liệu, nhất là loài quý hiếm, loài có diện tích gây trồng lớn</w:t>
      </w:r>
      <w:r w:rsidRPr="00521425">
        <w:rPr>
          <w:sz w:val="28"/>
          <w:szCs w:val="28"/>
          <w:highlight w:val="white"/>
        </w:rPr>
        <w:t>.</w:t>
      </w:r>
    </w:p>
    <w:p w14:paraId="59602446" w14:textId="77777777" w:rsidR="00032E15" w:rsidRPr="00521425" w:rsidRDefault="00032E15" w:rsidP="004477D7">
      <w:pPr>
        <w:spacing w:before="120" w:after="120" w:line="340" w:lineRule="exact"/>
        <w:ind w:firstLine="567"/>
        <w:rPr>
          <w:sz w:val="28"/>
          <w:szCs w:val="28"/>
        </w:rPr>
      </w:pPr>
      <w:r w:rsidRPr="00521425">
        <w:rPr>
          <w:sz w:val="28"/>
          <w:szCs w:val="28"/>
          <w:lang w:val="vi-VN"/>
        </w:rPr>
        <w:t>- Hoàn thiện hệ thống giao thông</w:t>
      </w:r>
      <w:r w:rsidRPr="00521425">
        <w:rPr>
          <w:sz w:val="28"/>
          <w:szCs w:val="28"/>
        </w:rPr>
        <w:t>, hạ tầng</w:t>
      </w:r>
      <w:r w:rsidRPr="00521425">
        <w:rPr>
          <w:sz w:val="28"/>
          <w:szCs w:val="28"/>
          <w:lang w:val="vi-VN"/>
        </w:rPr>
        <w:t xml:space="preserve"> kết nối giữa các vùng </w:t>
      </w:r>
      <w:r w:rsidRPr="00521425">
        <w:rPr>
          <w:sz w:val="28"/>
          <w:szCs w:val="28"/>
        </w:rPr>
        <w:t xml:space="preserve">phát triển cây dược liệu </w:t>
      </w:r>
      <w:r w:rsidRPr="00521425">
        <w:rPr>
          <w:sz w:val="28"/>
          <w:szCs w:val="28"/>
          <w:lang w:val="vi-VN"/>
        </w:rPr>
        <w:t>để tạo điều kiện thuận lợi cho</w:t>
      </w:r>
      <w:r w:rsidRPr="00521425">
        <w:rPr>
          <w:sz w:val="28"/>
          <w:szCs w:val="28"/>
        </w:rPr>
        <w:t xml:space="preserve"> tiêu thụ hàng hóa, chế biến sản phẩm, p</w:t>
      </w:r>
      <w:r w:rsidRPr="00521425">
        <w:rPr>
          <w:sz w:val="28"/>
          <w:szCs w:val="28"/>
          <w:lang w:val="vi-VN"/>
        </w:rPr>
        <w:t>hát triển du lịch</w:t>
      </w:r>
      <w:r w:rsidRPr="00521425">
        <w:rPr>
          <w:sz w:val="28"/>
          <w:szCs w:val="28"/>
        </w:rPr>
        <w:t xml:space="preserve"> giới thiệu nét đặc trưng của văn hóa của đồng bào dân tộc thiểu số.</w:t>
      </w:r>
    </w:p>
    <w:p w14:paraId="585C6C2B" w14:textId="77777777" w:rsidR="00032E15" w:rsidRPr="00032E15" w:rsidRDefault="00032E15" w:rsidP="004477D7">
      <w:pPr>
        <w:pStyle w:val="Heading3"/>
        <w:spacing w:before="120" w:after="120" w:line="340" w:lineRule="exact"/>
        <w:ind w:firstLine="567"/>
        <w:rPr>
          <w:rFonts w:ascii="Times New Roman" w:hAnsi="Times New Roman"/>
          <w:color w:val="auto"/>
          <w:sz w:val="28"/>
          <w:szCs w:val="28"/>
        </w:rPr>
      </w:pPr>
      <w:r w:rsidRPr="00032E15">
        <w:rPr>
          <w:rFonts w:ascii="Times New Roman" w:hAnsi="Times New Roman"/>
          <w:color w:val="auto"/>
          <w:sz w:val="28"/>
          <w:szCs w:val="28"/>
          <w:lang w:val="nl-NL"/>
        </w:rPr>
        <w:t xml:space="preserve">4. </w:t>
      </w:r>
      <w:r w:rsidRPr="00032E15">
        <w:rPr>
          <w:rFonts w:ascii="Times New Roman" w:hAnsi="Times New Roman"/>
          <w:color w:val="auto"/>
          <w:sz w:val="28"/>
          <w:szCs w:val="28"/>
          <w:lang w:val="vi-VN"/>
        </w:rPr>
        <w:t>Về</w:t>
      </w:r>
      <w:r w:rsidRPr="00032E15">
        <w:rPr>
          <w:rFonts w:ascii="Times New Roman" w:hAnsi="Times New Roman"/>
          <w:color w:val="auto"/>
          <w:sz w:val="28"/>
          <w:szCs w:val="28"/>
        </w:rPr>
        <w:t xml:space="preserve"> chế biến, quảng bá, phát triển thị trường tiêu thụ sản phẩm.</w:t>
      </w:r>
    </w:p>
    <w:p w14:paraId="6CAE862F" w14:textId="77777777" w:rsidR="00032E15" w:rsidRPr="00521425" w:rsidRDefault="00032E15" w:rsidP="004477D7">
      <w:pPr>
        <w:spacing w:before="120" w:after="120" w:line="340" w:lineRule="exact"/>
        <w:ind w:firstLine="567"/>
        <w:rPr>
          <w:rFonts w:eastAsia="Batang"/>
          <w:sz w:val="28"/>
          <w:szCs w:val="28"/>
          <w:lang w:val="af-ZA"/>
        </w:rPr>
      </w:pPr>
      <w:r w:rsidRPr="00521425">
        <w:rPr>
          <w:rFonts w:eastAsia="Batang"/>
          <w:sz w:val="28"/>
          <w:szCs w:val="28"/>
          <w:lang w:val="af-ZA"/>
        </w:rPr>
        <w:t xml:space="preserve">- Thu hút, đầu tư xây dựng các nhà máy chế biến hiện đại, đạt tiêu chuẩn </w:t>
      </w:r>
      <w:r w:rsidRPr="00521425">
        <w:rPr>
          <w:sz w:val="28"/>
          <w:szCs w:val="28"/>
        </w:rPr>
        <w:t>GMP - WHO hoặc tương đương.</w:t>
      </w:r>
    </w:p>
    <w:p w14:paraId="7E5EADBC" w14:textId="77777777" w:rsidR="00032E15" w:rsidRPr="00521425" w:rsidRDefault="00032E15" w:rsidP="004477D7">
      <w:pPr>
        <w:spacing w:before="120" w:after="120" w:line="340" w:lineRule="exact"/>
        <w:ind w:firstLine="567"/>
        <w:rPr>
          <w:rFonts w:eastAsia="Batang"/>
          <w:sz w:val="28"/>
          <w:szCs w:val="28"/>
          <w:lang w:val="af-ZA"/>
        </w:rPr>
      </w:pPr>
      <w:r w:rsidRPr="00521425">
        <w:rPr>
          <w:rFonts w:eastAsia="Batang"/>
          <w:sz w:val="28"/>
          <w:szCs w:val="28"/>
          <w:lang w:val="af-ZA"/>
        </w:rPr>
        <w:t>- Đa dạng hóa sản phẩm, tập trung chế biến các sản phẩm tinh chế, phù hợp yêu cầu sử dụng trong xã hội hiện đại.</w:t>
      </w:r>
    </w:p>
    <w:p w14:paraId="113BFE76" w14:textId="77777777" w:rsidR="00032E15" w:rsidRPr="00521425" w:rsidRDefault="00032E15" w:rsidP="004477D7">
      <w:pPr>
        <w:spacing w:before="120" w:after="120" w:line="340" w:lineRule="exact"/>
        <w:ind w:firstLine="567"/>
        <w:rPr>
          <w:rFonts w:eastAsia="Batang"/>
          <w:sz w:val="28"/>
          <w:szCs w:val="28"/>
          <w:lang w:val="af-ZA"/>
        </w:rPr>
      </w:pPr>
      <w:r w:rsidRPr="00521425">
        <w:rPr>
          <w:rFonts w:eastAsia="Batang"/>
          <w:sz w:val="28"/>
          <w:szCs w:val="28"/>
          <w:lang w:val="af-ZA"/>
        </w:rPr>
        <w:t xml:space="preserve">- Xây dựng và phát triển thương hiệu dược liệu Việt Nam tại thị trường trong và ngoài nước là nhiệm vụ xúc tiến thương mại dài hạn. </w:t>
      </w:r>
    </w:p>
    <w:p w14:paraId="459D9D67" w14:textId="77777777" w:rsidR="00032E15" w:rsidRPr="00521425" w:rsidRDefault="00032E15" w:rsidP="004477D7">
      <w:pPr>
        <w:spacing w:before="120" w:after="120" w:line="340" w:lineRule="exact"/>
        <w:ind w:firstLine="567"/>
        <w:rPr>
          <w:rFonts w:eastAsia="Batang"/>
          <w:sz w:val="28"/>
          <w:szCs w:val="28"/>
          <w:lang w:val="af-ZA"/>
        </w:rPr>
      </w:pPr>
      <w:r w:rsidRPr="00521425">
        <w:rPr>
          <w:rFonts w:eastAsia="Batang"/>
          <w:sz w:val="28"/>
          <w:szCs w:val="28"/>
          <w:lang w:val="af-ZA"/>
        </w:rPr>
        <w:t>- Tăng cường thực hiện các hoạt động quảng bá, xúc tiến thương mại trong và ngoài nước như hội chợ, triển lãm, trưng bày giới thiệu sản phẩm dược liệu gắn với du lịch giới thiệu nét đặc trưng, đặc sắc về bản sắc văn hóa  của đồng bào dân tộc thiểu số Việt Nam.</w:t>
      </w:r>
    </w:p>
    <w:p w14:paraId="4AAC5C86" w14:textId="77777777" w:rsidR="00032E15" w:rsidRPr="00032E15" w:rsidRDefault="00032E15" w:rsidP="004477D7">
      <w:pPr>
        <w:pStyle w:val="Heading3"/>
        <w:spacing w:before="120" w:after="120" w:line="340" w:lineRule="exact"/>
        <w:rPr>
          <w:rFonts w:ascii="Times New Roman" w:hAnsi="Times New Roman"/>
          <w:color w:val="auto"/>
          <w:sz w:val="28"/>
          <w:szCs w:val="28"/>
        </w:rPr>
      </w:pPr>
      <w:r w:rsidRPr="00032E15">
        <w:rPr>
          <w:rFonts w:ascii="Times New Roman" w:hAnsi="Times New Roman"/>
          <w:color w:val="auto"/>
          <w:sz w:val="28"/>
          <w:szCs w:val="28"/>
        </w:rPr>
        <w:t>5. Tuyên truyền, nâng cao năng lực, đào tạo</w:t>
      </w:r>
    </w:p>
    <w:p w14:paraId="51664DEE" w14:textId="09D262DD" w:rsidR="00032E15" w:rsidRPr="00521425" w:rsidRDefault="00032E15" w:rsidP="004477D7">
      <w:pPr>
        <w:spacing w:before="120" w:after="120" w:line="340" w:lineRule="exact"/>
        <w:rPr>
          <w:sz w:val="28"/>
          <w:szCs w:val="28"/>
        </w:rPr>
      </w:pPr>
      <w:r w:rsidRPr="00521425">
        <w:rPr>
          <w:sz w:val="28"/>
          <w:szCs w:val="28"/>
        </w:rPr>
        <w:t>- Ủy ban nhân dân các địa phương tham gia Đề án chỉ đạo tổ chức tuyền truyền để tổ chức, người dân và đối tượng liên quan hiểu rõ về nội dung Đề án;</w:t>
      </w:r>
    </w:p>
    <w:p w14:paraId="5CC887B7" w14:textId="672775B9" w:rsidR="00032E15" w:rsidRPr="00521425" w:rsidRDefault="00032E15" w:rsidP="004477D7">
      <w:pPr>
        <w:spacing w:before="120" w:after="120" w:line="340" w:lineRule="exact"/>
        <w:rPr>
          <w:sz w:val="28"/>
          <w:szCs w:val="28"/>
        </w:rPr>
      </w:pPr>
      <w:r w:rsidRPr="00521425">
        <w:rPr>
          <w:sz w:val="28"/>
          <w:szCs w:val="28"/>
        </w:rPr>
        <w:t>- Tuyên truyền để mọi người hiểu đúng giá trị của tài nguyên dược liệu Việt Nam, nhất loài quý, hiếm, có giá trị kinh tế cao.</w:t>
      </w:r>
    </w:p>
    <w:p w14:paraId="140B52AC" w14:textId="3C93C1B8" w:rsidR="00032E15" w:rsidRPr="00521425" w:rsidRDefault="00032E15" w:rsidP="004477D7">
      <w:pPr>
        <w:spacing w:before="120" w:after="120" w:line="340" w:lineRule="exact"/>
        <w:rPr>
          <w:sz w:val="28"/>
          <w:szCs w:val="28"/>
        </w:rPr>
      </w:pPr>
      <w:r w:rsidRPr="00521425">
        <w:rPr>
          <w:sz w:val="28"/>
          <w:szCs w:val="28"/>
        </w:rPr>
        <w:t>- Tuyên truyền, bảo vệ thương hiệu dược liệu Việt Nam, nhất là các loài có sản lượng lớn hoặc có giá trị kinh tế</w:t>
      </w:r>
      <w:r w:rsidR="0023491C">
        <w:rPr>
          <w:sz w:val="28"/>
          <w:szCs w:val="28"/>
        </w:rPr>
        <w:t xml:space="preserve"> cao </w:t>
      </w:r>
      <w:r w:rsidRPr="00521425">
        <w:rPr>
          <w:sz w:val="28"/>
          <w:szCs w:val="28"/>
        </w:rPr>
        <w:t>như: sâm Việt Nam, Quế, Hồi trên thị trường trong nước và quốc tế;</w:t>
      </w:r>
    </w:p>
    <w:p w14:paraId="116F4623" w14:textId="77777777" w:rsidR="00032E15" w:rsidRPr="00521425" w:rsidRDefault="00032E15" w:rsidP="004477D7">
      <w:pPr>
        <w:spacing w:before="120" w:after="120" w:line="340" w:lineRule="exact"/>
        <w:rPr>
          <w:sz w:val="28"/>
          <w:szCs w:val="28"/>
          <w:lang w:val="vi-VN"/>
        </w:rPr>
      </w:pPr>
      <w:r w:rsidRPr="00521425">
        <w:rPr>
          <w:sz w:val="28"/>
          <w:szCs w:val="28"/>
        </w:rPr>
        <w:t>- Tuyên truyền, n</w:t>
      </w:r>
      <w:r w:rsidRPr="00521425">
        <w:rPr>
          <w:sz w:val="28"/>
          <w:szCs w:val="28"/>
          <w:lang w:val="vi-VN"/>
        </w:rPr>
        <w:t xml:space="preserve">âng cao nhận thức </w:t>
      </w:r>
      <w:r w:rsidRPr="00521425">
        <w:rPr>
          <w:sz w:val="28"/>
          <w:szCs w:val="28"/>
        </w:rPr>
        <w:t xml:space="preserve">nhân dân </w:t>
      </w:r>
      <w:r w:rsidRPr="00521425">
        <w:rPr>
          <w:sz w:val="28"/>
          <w:szCs w:val="28"/>
          <w:lang w:val="vi-VN"/>
        </w:rPr>
        <w:t>về vị trí vai trò của phát triển</w:t>
      </w:r>
      <w:r w:rsidRPr="00521425">
        <w:rPr>
          <w:sz w:val="28"/>
          <w:szCs w:val="28"/>
        </w:rPr>
        <w:t xml:space="preserve"> cây dược liệu </w:t>
      </w:r>
      <w:r w:rsidRPr="00521425">
        <w:rPr>
          <w:sz w:val="28"/>
          <w:szCs w:val="28"/>
          <w:lang w:val="vi-VN"/>
        </w:rPr>
        <w:t>đến các lĩnh vực của đời sống kinh tế - xã hội, đặc biệt là</w:t>
      </w:r>
      <w:r w:rsidRPr="00521425">
        <w:rPr>
          <w:sz w:val="28"/>
          <w:szCs w:val="28"/>
        </w:rPr>
        <w:t xml:space="preserve"> gắn với bảo vệ, phát triển rừng,</w:t>
      </w:r>
      <w:r w:rsidRPr="00521425">
        <w:rPr>
          <w:sz w:val="28"/>
          <w:szCs w:val="28"/>
          <w:lang w:val="vi-VN"/>
        </w:rPr>
        <w:t xml:space="preserve"> bản sắc văn hóa của đồng bào các dân tộc trong vùng.</w:t>
      </w:r>
    </w:p>
    <w:p w14:paraId="483C2916" w14:textId="77777777" w:rsidR="00022ED5" w:rsidRPr="00F04C69" w:rsidRDefault="00022ED5" w:rsidP="004477D7">
      <w:pPr>
        <w:pStyle w:val="Heading2"/>
        <w:spacing w:before="120" w:after="120" w:line="340" w:lineRule="exact"/>
        <w:ind w:firstLine="709"/>
        <w:rPr>
          <w:rFonts w:ascii="Times New Roman" w:hAnsi="Times New Roman"/>
          <w:i w:val="0"/>
          <w:spacing w:val="-2"/>
          <w:sz w:val="28"/>
          <w:lang w:val="vi-VN"/>
        </w:rPr>
      </w:pPr>
      <w:bookmarkStart w:id="21" w:name="_Toc146203426"/>
      <w:bookmarkEnd w:id="20"/>
      <w:r w:rsidRPr="00F04C69">
        <w:rPr>
          <w:rFonts w:ascii="Times New Roman" w:hAnsi="Times New Roman"/>
          <w:i w:val="0"/>
          <w:spacing w:val="-2"/>
          <w:sz w:val="28"/>
        </w:rPr>
        <w:t>VII. KINH PHÍ THỰC HIỆN</w:t>
      </w:r>
      <w:bookmarkEnd w:id="21"/>
    </w:p>
    <w:p w14:paraId="4701042A" w14:textId="77777777" w:rsidR="00022ED5" w:rsidRPr="00F04C69" w:rsidRDefault="00022ED5" w:rsidP="004477D7">
      <w:pPr>
        <w:pStyle w:val="Heading3"/>
        <w:spacing w:before="120" w:after="120" w:line="340" w:lineRule="exact"/>
        <w:ind w:firstLine="709"/>
        <w:rPr>
          <w:rFonts w:ascii="Times New Roman" w:hAnsi="Times New Roman"/>
          <w:iCs/>
          <w:color w:val="auto"/>
          <w:sz w:val="28"/>
          <w:szCs w:val="28"/>
        </w:rPr>
      </w:pPr>
      <w:bookmarkStart w:id="22" w:name="_Toc146203427"/>
      <w:r w:rsidRPr="00F04C69">
        <w:rPr>
          <w:rFonts w:ascii="Times New Roman" w:hAnsi="Times New Roman"/>
          <w:iCs/>
          <w:color w:val="auto"/>
          <w:sz w:val="28"/>
          <w:szCs w:val="28"/>
        </w:rPr>
        <w:t xml:space="preserve">1. </w:t>
      </w:r>
      <w:bookmarkStart w:id="23" w:name="_Toc146203428"/>
      <w:bookmarkEnd w:id="22"/>
      <w:r w:rsidRPr="00F04C69">
        <w:rPr>
          <w:rFonts w:ascii="Times New Roman" w:hAnsi="Times New Roman"/>
          <w:iCs/>
          <w:color w:val="auto"/>
          <w:sz w:val="28"/>
          <w:szCs w:val="28"/>
        </w:rPr>
        <w:t>Dự kiến nhu cầu và cơ cấu nguồn vốn</w:t>
      </w:r>
      <w:bookmarkEnd w:id="23"/>
      <w:r w:rsidRPr="00F04C69">
        <w:rPr>
          <w:rFonts w:ascii="Times New Roman" w:hAnsi="Times New Roman"/>
          <w:iCs/>
          <w:color w:val="auto"/>
          <w:sz w:val="28"/>
          <w:szCs w:val="28"/>
        </w:rPr>
        <w:t xml:space="preserve"> </w:t>
      </w:r>
    </w:p>
    <w:p w14:paraId="0D098A90" w14:textId="77777777" w:rsidR="00022ED5" w:rsidRPr="00F04C69" w:rsidRDefault="0056617F" w:rsidP="004477D7">
      <w:pPr>
        <w:spacing w:before="120" w:after="120" w:line="340" w:lineRule="exact"/>
        <w:rPr>
          <w:bCs/>
          <w:sz w:val="28"/>
          <w:szCs w:val="28"/>
        </w:rPr>
      </w:pPr>
      <w:r w:rsidRPr="00F04C69">
        <w:rPr>
          <w:bCs/>
          <w:sz w:val="28"/>
          <w:szCs w:val="28"/>
        </w:rPr>
        <w:t>1</w:t>
      </w:r>
      <w:r w:rsidR="00022ED5" w:rsidRPr="00F04C69">
        <w:rPr>
          <w:bCs/>
          <w:sz w:val="28"/>
          <w:szCs w:val="28"/>
        </w:rPr>
        <w:t>.1. Dự kiến tổng nhu cầu vốn thực hiện Đề</w:t>
      </w:r>
      <w:r w:rsidR="00D62DF6">
        <w:rPr>
          <w:bCs/>
          <w:sz w:val="28"/>
          <w:szCs w:val="28"/>
        </w:rPr>
        <w:t xml:space="preserve"> án là: 10.995</w:t>
      </w:r>
      <w:r w:rsidR="00022ED5" w:rsidRPr="00F04C69">
        <w:rPr>
          <w:bCs/>
          <w:sz w:val="28"/>
          <w:szCs w:val="28"/>
        </w:rPr>
        <w:t xml:space="preserve"> tỷ đồng</w:t>
      </w:r>
    </w:p>
    <w:p w14:paraId="42157ED8" w14:textId="77777777" w:rsidR="00022ED5" w:rsidRPr="00F04C69" w:rsidRDefault="0056617F" w:rsidP="004477D7">
      <w:pPr>
        <w:spacing w:before="120" w:after="120" w:line="340" w:lineRule="exact"/>
        <w:rPr>
          <w:bCs/>
          <w:sz w:val="28"/>
          <w:szCs w:val="28"/>
        </w:rPr>
      </w:pPr>
      <w:r w:rsidRPr="00F04C69">
        <w:rPr>
          <w:bCs/>
          <w:sz w:val="28"/>
          <w:szCs w:val="28"/>
        </w:rPr>
        <w:t>1</w:t>
      </w:r>
      <w:r w:rsidR="00022ED5" w:rsidRPr="00F04C69">
        <w:rPr>
          <w:bCs/>
          <w:sz w:val="28"/>
          <w:szCs w:val="28"/>
        </w:rPr>
        <w:t>.2. Cơ cấu nguồn vốn</w:t>
      </w:r>
    </w:p>
    <w:p w14:paraId="4DAFF7B7" w14:textId="77777777" w:rsidR="00022ED5" w:rsidRPr="00F04C69" w:rsidRDefault="00022ED5" w:rsidP="004477D7">
      <w:pPr>
        <w:spacing w:before="120" w:after="120" w:line="340" w:lineRule="exact"/>
        <w:rPr>
          <w:bCs/>
          <w:sz w:val="28"/>
          <w:szCs w:val="28"/>
        </w:rPr>
      </w:pPr>
      <w:r w:rsidRPr="00F04C69">
        <w:rPr>
          <w:bCs/>
          <w:sz w:val="28"/>
          <w:szCs w:val="28"/>
        </w:rPr>
        <w:t>- Vố</w:t>
      </w:r>
      <w:r w:rsidR="00D62DF6">
        <w:rPr>
          <w:bCs/>
          <w:sz w:val="28"/>
          <w:szCs w:val="28"/>
        </w:rPr>
        <w:t xml:space="preserve">n ngân sách: 1.795 </w:t>
      </w:r>
      <w:r w:rsidRPr="00F04C69">
        <w:rPr>
          <w:bCs/>
          <w:sz w:val="28"/>
          <w:szCs w:val="28"/>
        </w:rPr>
        <w:t>tỷ đồng (chiế</w:t>
      </w:r>
      <w:r w:rsidR="00D62DF6">
        <w:rPr>
          <w:bCs/>
          <w:sz w:val="28"/>
          <w:szCs w:val="28"/>
        </w:rPr>
        <w:t>m 16,3</w:t>
      </w:r>
      <w:r w:rsidRPr="00F04C69">
        <w:rPr>
          <w:bCs/>
          <w:sz w:val="28"/>
          <w:szCs w:val="28"/>
        </w:rPr>
        <w:t xml:space="preserve"> %), trong đó:</w:t>
      </w:r>
    </w:p>
    <w:p w14:paraId="72BEF9C0" w14:textId="77777777" w:rsidR="00022ED5" w:rsidRPr="00F04C69" w:rsidRDefault="00022ED5" w:rsidP="004477D7">
      <w:pPr>
        <w:spacing w:before="120" w:after="120" w:line="340" w:lineRule="exact"/>
        <w:ind w:left="720"/>
        <w:rPr>
          <w:bCs/>
          <w:sz w:val="28"/>
          <w:szCs w:val="28"/>
        </w:rPr>
      </w:pPr>
      <w:r w:rsidRPr="00F04C69">
        <w:rPr>
          <w:bCs/>
          <w:sz w:val="28"/>
          <w:szCs w:val="28"/>
        </w:rPr>
        <w:t>+ Vốn sự nghiệ</w:t>
      </w:r>
      <w:r w:rsidR="00D62DF6">
        <w:rPr>
          <w:bCs/>
          <w:sz w:val="28"/>
          <w:szCs w:val="28"/>
        </w:rPr>
        <w:t>p: 4</w:t>
      </w:r>
      <w:r w:rsidRPr="00F04C69">
        <w:rPr>
          <w:bCs/>
          <w:sz w:val="28"/>
          <w:szCs w:val="28"/>
        </w:rPr>
        <w:t>00 tỷ đồng</w:t>
      </w:r>
    </w:p>
    <w:p w14:paraId="23802586" w14:textId="77777777" w:rsidR="00022ED5" w:rsidRPr="00F04C69" w:rsidRDefault="00022ED5" w:rsidP="004477D7">
      <w:pPr>
        <w:spacing w:before="120" w:after="120" w:line="340" w:lineRule="exact"/>
        <w:ind w:left="720"/>
        <w:rPr>
          <w:bCs/>
          <w:sz w:val="28"/>
          <w:szCs w:val="28"/>
        </w:rPr>
      </w:pPr>
      <w:r w:rsidRPr="00F04C69">
        <w:rPr>
          <w:bCs/>
          <w:sz w:val="28"/>
          <w:szCs w:val="28"/>
        </w:rPr>
        <w:t>+ Vốn đầu tư: 1.</w:t>
      </w:r>
      <w:r w:rsidR="00D62DF6">
        <w:rPr>
          <w:bCs/>
          <w:sz w:val="28"/>
          <w:szCs w:val="28"/>
        </w:rPr>
        <w:t>39</w:t>
      </w:r>
      <w:r w:rsidRPr="00F04C69">
        <w:rPr>
          <w:bCs/>
          <w:sz w:val="28"/>
          <w:szCs w:val="28"/>
        </w:rPr>
        <w:t>5 tỷ đồng</w:t>
      </w:r>
    </w:p>
    <w:p w14:paraId="062C5961" w14:textId="77777777" w:rsidR="00022ED5" w:rsidRPr="00F04C69" w:rsidRDefault="00022ED5" w:rsidP="004477D7">
      <w:pPr>
        <w:spacing w:before="120" w:after="120" w:line="340" w:lineRule="exact"/>
        <w:rPr>
          <w:bCs/>
          <w:sz w:val="28"/>
          <w:szCs w:val="28"/>
        </w:rPr>
      </w:pPr>
      <w:r w:rsidRPr="00F04C69">
        <w:rPr>
          <w:bCs/>
          <w:sz w:val="28"/>
          <w:szCs w:val="28"/>
        </w:rPr>
        <w:t>- Vốn xã hộ</w:t>
      </w:r>
      <w:r w:rsidR="00D62DF6">
        <w:rPr>
          <w:bCs/>
          <w:sz w:val="28"/>
          <w:szCs w:val="28"/>
        </w:rPr>
        <w:t>i hóa: 9.160</w:t>
      </w:r>
      <w:r w:rsidRPr="00F04C69">
        <w:rPr>
          <w:bCs/>
          <w:sz w:val="28"/>
          <w:szCs w:val="28"/>
        </w:rPr>
        <w:t xml:space="preserve"> tỷ đồng (chiế</w:t>
      </w:r>
      <w:r w:rsidR="00D62DF6">
        <w:rPr>
          <w:bCs/>
          <w:sz w:val="28"/>
          <w:szCs w:val="28"/>
        </w:rPr>
        <w:t>m 83,6</w:t>
      </w:r>
      <w:r w:rsidRPr="00F04C69">
        <w:rPr>
          <w:bCs/>
          <w:sz w:val="28"/>
          <w:szCs w:val="28"/>
        </w:rPr>
        <w:t>%)</w:t>
      </w:r>
    </w:p>
    <w:p w14:paraId="6E6D8D97" w14:textId="77777777" w:rsidR="00022ED5" w:rsidRPr="00F04C69" w:rsidRDefault="0056617F" w:rsidP="004477D7">
      <w:pPr>
        <w:pStyle w:val="Heading3"/>
        <w:spacing w:before="120" w:after="120" w:line="340" w:lineRule="exact"/>
        <w:rPr>
          <w:rFonts w:ascii="Times New Roman" w:hAnsi="Times New Roman"/>
          <w:iCs/>
          <w:color w:val="auto"/>
          <w:sz w:val="28"/>
          <w:szCs w:val="28"/>
        </w:rPr>
      </w:pPr>
      <w:bookmarkStart w:id="24" w:name="_Toc146203429"/>
      <w:r w:rsidRPr="00F04C69">
        <w:rPr>
          <w:rFonts w:ascii="Times New Roman" w:hAnsi="Times New Roman"/>
          <w:iCs/>
          <w:color w:val="auto"/>
          <w:sz w:val="28"/>
          <w:szCs w:val="28"/>
          <w:lang w:val="en-US"/>
        </w:rPr>
        <w:t>2</w:t>
      </w:r>
      <w:r w:rsidR="00022ED5" w:rsidRPr="00F04C69">
        <w:rPr>
          <w:rFonts w:ascii="Times New Roman" w:hAnsi="Times New Roman"/>
          <w:iCs/>
          <w:color w:val="auto"/>
          <w:sz w:val="28"/>
          <w:szCs w:val="28"/>
        </w:rPr>
        <w:t>. Nguồn vốn</w:t>
      </w:r>
      <w:bookmarkEnd w:id="24"/>
    </w:p>
    <w:p w14:paraId="7BDDD243" w14:textId="77777777" w:rsidR="00022ED5" w:rsidRPr="00F04C69" w:rsidRDefault="00022ED5" w:rsidP="004477D7">
      <w:pPr>
        <w:spacing w:before="120" w:after="120" w:line="340" w:lineRule="exact"/>
        <w:rPr>
          <w:bCs/>
          <w:sz w:val="28"/>
          <w:szCs w:val="28"/>
        </w:rPr>
      </w:pPr>
      <w:r w:rsidRPr="00F04C69">
        <w:rPr>
          <w:bCs/>
          <w:sz w:val="28"/>
          <w:szCs w:val="28"/>
        </w:rPr>
        <w:t>Kinh phí thực hiện Đề án từ nguồn kinh phí thường xuyên được giao hàng năm; kinh phí lồng ghép trong các Chương trình mục tiêu quốc gia; các chương trình, đề án khác; vốn từ doanh nghiệp, tổ chức, cá nhân đầu tư và các nguồn huy động hợp pháp khác theo quy định của pháp luật.</w:t>
      </w:r>
    </w:p>
    <w:p w14:paraId="07D850A6" w14:textId="77777777" w:rsidR="00022ED5" w:rsidRPr="00F04C69" w:rsidRDefault="00022ED5" w:rsidP="004477D7">
      <w:pPr>
        <w:pStyle w:val="Heading2"/>
        <w:spacing w:before="120" w:after="120" w:line="340" w:lineRule="exact"/>
        <w:ind w:firstLine="709"/>
        <w:rPr>
          <w:rFonts w:ascii="Times New Roman" w:hAnsi="Times New Roman"/>
          <w:i w:val="0"/>
          <w:sz w:val="28"/>
        </w:rPr>
      </w:pPr>
      <w:bookmarkStart w:id="25" w:name="_Toc103041434"/>
      <w:bookmarkStart w:id="26" w:name="_Toc146203430"/>
      <w:r w:rsidRPr="00F04C69">
        <w:rPr>
          <w:rFonts w:ascii="Times New Roman" w:hAnsi="Times New Roman"/>
          <w:i w:val="0"/>
          <w:sz w:val="28"/>
        </w:rPr>
        <w:t>VIII. DỰ KIẾN HIỆU QUẢ ĐỀ ÁN</w:t>
      </w:r>
      <w:bookmarkEnd w:id="25"/>
      <w:bookmarkEnd w:id="26"/>
    </w:p>
    <w:p w14:paraId="2CA33531" w14:textId="77777777" w:rsidR="00032E15" w:rsidRPr="00032E15" w:rsidRDefault="00032E15" w:rsidP="004477D7">
      <w:pPr>
        <w:pStyle w:val="Heading3"/>
        <w:spacing w:before="120" w:after="120" w:line="340" w:lineRule="exact"/>
        <w:ind w:firstLine="709"/>
        <w:rPr>
          <w:rFonts w:ascii="Times New Roman" w:hAnsi="Times New Roman"/>
          <w:color w:val="auto"/>
          <w:sz w:val="28"/>
          <w:szCs w:val="28"/>
        </w:rPr>
      </w:pPr>
      <w:bookmarkStart w:id="27" w:name="_Toc146203431"/>
      <w:r w:rsidRPr="00032E15">
        <w:rPr>
          <w:rFonts w:ascii="Times New Roman" w:hAnsi="Times New Roman"/>
          <w:color w:val="auto"/>
          <w:sz w:val="28"/>
          <w:szCs w:val="28"/>
        </w:rPr>
        <w:t>1. Về  kinh tế</w:t>
      </w:r>
    </w:p>
    <w:p w14:paraId="0C3C71AB" w14:textId="454AAF7C" w:rsidR="00032E15" w:rsidRPr="00432754" w:rsidRDefault="00032E15" w:rsidP="004477D7">
      <w:pPr>
        <w:spacing w:before="120" w:after="120" w:line="340" w:lineRule="exact"/>
        <w:rPr>
          <w:sz w:val="28"/>
          <w:szCs w:val="28"/>
        </w:rPr>
      </w:pPr>
      <w:r w:rsidRPr="00432754">
        <w:rPr>
          <w:sz w:val="28"/>
          <w:szCs w:val="28"/>
        </w:rPr>
        <w:t>Việc phát triển cây dược liệu (cây lâu năm và hàng năm) sẽ đem lại nguồn thu cho các tổ chức, cá nhân</w:t>
      </w:r>
      <w:r w:rsidR="0023491C">
        <w:rPr>
          <w:sz w:val="28"/>
          <w:szCs w:val="28"/>
        </w:rPr>
        <w:t xml:space="preserve"> tham gia đầu tư nuôi trồng, </w:t>
      </w:r>
      <w:r w:rsidRPr="00432754">
        <w:rPr>
          <w:sz w:val="28"/>
          <w:szCs w:val="28"/>
        </w:rPr>
        <w:t>chế biến, tiêu thụ dược liệu, bao gồm:</w:t>
      </w:r>
    </w:p>
    <w:p w14:paraId="05E170EF" w14:textId="77777777" w:rsidR="00032E15" w:rsidRPr="00432754" w:rsidRDefault="00032E15" w:rsidP="004477D7">
      <w:pPr>
        <w:spacing w:before="120" w:after="120" w:line="340" w:lineRule="exact"/>
        <w:rPr>
          <w:sz w:val="28"/>
          <w:szCs w:val="28"/>
        </w:rPr>
      </w:pPr>
      <w:r w:rsidRPr="00432754">
        <w:rPr>
          <w:sz w:val="28"/>
          <w:szCs w:val="28"/>
        </w:rPr>
        <w:t xml:space="preserve">- Nguồn thu từ sản phẩm quế, hồi xuất khẩu: dự kiến sẽ đóng góp khoảng 500-600 triệu USD/năm (khoảng 12.000 tỷ đồng) vào năm 2030; </w:t>
      </w:r>
    </w:p>
    <w:p w14:paraId="34B64310" w14:textId="77777777" w:rsidR="00032E15" w:rsidRPr="00432754" w:rsidRDefault="00032E15" w:rsidP="004477D7">
      <w:pPr>
        <w:spacing w:before="120" w:after="120" w:line="340" w:lineRule="exact"/>
        <w:rPr>
          <w:sz w:val="28"/>
          <w:szCs w:val="28"/>
        </w:rPr>
      </w:pPr>
      <w:r w:rsidRPr="00432754">
        <w:rPr>
          <w:sz w:val="28"/>
          <w:szCs w:val="28"/>
        </w:rPr>
        <w:t>- Nguồn thu từ các loài dược liệu khác</w:t>
      </w:r>
      <w:r>
        <w:rPr>
          <w:sz w:val="28"/>
          <w:szCs w:val="28"/>
        </w:rPr>
        <w:t xml:space="preserve">: khoảng 180.000 ha, chu kỳ sản xuất 2 năm, dự kiến lượng khai thác hàng năm khoảng 90.000 ha, </w:t>
      </w:r>
      <w:r w:rsidRPr="00432754">
        <w:rPr>
          <w:sz w:val="28"/>
          <w:szCs w:val="28"/>
        </w:rPr>
        <w:t>sẽ đóng góp khoảng 1</w:t>
      </w:r>
      <w:r>
        <w:rPr>
          <w:sz w:val="28"/>
          <w:szCs w:val="28"/>
        </w:rPr>
        <w:t>8</w:t>
      </w:r>
      <w:r w:rsidRPr="00432754">
        <w:rPr>
          <w:sz w:val="28"/>
          <w:szCs w:val="28"/>
        </w:rPr>
        <w:t>.000 tỷ đồng/năm</w:t>
      </w:r>
    </w:p>
    <w:p w14:paraId="4F37862B" w14:textId="77777777" w:rsidR="00032E15" w:rsidRPr="00432754" w:rsidRDefault="00032E15" w:rsidP="004477D7">
      <w:pPr>
        <w:spacing w:before="120" w:after="120" w:line="340" w:lineRule="exact"/>
        <w:rPr>
          <w:sz w:val="28"/>
          <w:szCs w:val="28"/>
        </w:rPr>
      </w:pPr>
      <w:r w:rsidRPr="00432754">
        <w:rPr>
          <w:sz w:val="28"/>
          <w:szCs w:val="28"/>
        </w:rPr>
        <w:t>Góp phần cung cấp nguyên liệu cho ngành y- dược</w:t>
      </w:r>
      <w:r>
        <w:rPr>
          <w:sz w:val="28"/>
          <w:szCs w:val="28"/>
        </w:rPr>
        <w:t xml:space="preserve">; nhu cầu sử dụng của người dân nói riêng </w:t>
      </w:r>
      <w:r w:rsidRPr="00432754">
        <w:rPr>
          <w:sz w:val="28"/>
          <w:szCs w:val="28"/>
        </w:rPr>
        <w:t>và phát triển kinh tế xã hội vùng miền núi nói chung.</w:t>
      </w:r>
    </w:p>
    <w:p w14:paraId="2022F2CB" w14:textId="77777777" w:rsidR="00032E15" w:rsidRPr="00032E15" w:rsidRDefault="00032E15" w:rsidP="004477D7">
      <w:pPr>
        <w:pStyle w:val="Heading3"/>
        <w:spacing w:before="120" w:after="120" w:line="340" w:lineRule="exact"/>
        <w:rPr>
          <w:rFonts w:ascii="Times New Roman" w:hAnsi="Times New Roman"/>
          <w:color w:val="auto"/>
          <w:sz w:val="28"/>
          <w:szCs w:val="28"/>
        </w:rPr>
      </w:pPr>
      <w:r w:rsidRPr="00032E15">
        <w:rPr>
          <w:rFonts w:ascii="Times New Roman" w:hAnsi="Times New Roman"/>
          <w:color w:val="auto"/>
          <w:sz w:val="28"/>
          <w:szCs w:val="28"/>
        </w:rPr>
        <w:t>2. Về xã hội</w:t>
      </w:r>
    </w:p>
    <w:p w14:paraId="77C9210C" w14:textId="77777777" w:rsidR="00032E15" w:rsidRPr="00432754" w:rsidRDefault="00032E15" w:rsidP="004477D7">
      <w:pPr>
        <w:spacing w:before="120" w:after="120" w:line="340" w:lineRule="exact"/>
        <w:rPr>
          <w:sz w:val="28"/>
          <w:szCs w:val="28"/>
        </w:rPr>
      </w:pPr>
      <w:r w:rsidRPr="00432754">
        <w:rPr>
          <w:sz w:val="28"/>
          <w:szCs w:val="28"/>
        </w:rPr>
        <w:t xml:space="preserve">Đề án được thực hiện sẽ tạo thêm nhiều nhu cầu lao động, dự kiến có khoảng </w:t>
      </w:r>
      <w:r>
        <w:rPr>
          <w:sz w:val="28"/>
          <w:szCs w:val="28"/>
        </w:rPr>
        <w:t>7</w:t>
      </w:r>
      <w:r w:rsidRPr="00432754">
        <w:rPr>
          <w:sz w:val="28"/>
          <w:szCs w:val="28"/>
        </w:rPr>
        <w:t>00.000-</w:t>
      </w:r>
      <w:r>
        <w:rPr>
          <w:sz w:val="28"/>
          <w:szCs w:val="28"/>
        </w:rPr>
        <w:t>8</w:t>
      </w:r>
      <w:r w:rsidRPr="00432754">
        <w:rPr>
          <w:sz w:val="28"/>
          <w:szCs w:val="28"/>
        </w:rPr>
        <w:t>000.000 hộ gia đình (bình quân 0,5 ha/hộ) tham gia vào phát triển cây dược liệu, đặc biệt là hộ gia đình đồng bào dân tộc thiểu số miền núi vùng đặc biệt khó khăn. Góp phần tăng thu nhập, phát triển kinh tế của người dân; ổn định dân cư vùng sâu, vùng xa; giảm áp lực khai thác tài nguyên rừng không bền vững; góp phần thực hiện mục tiêu xóa đói, giảm nghèo, xây dựng nông thôn mới.</w:t>
      </w:r>
    </w:p>
    <w:p w14:paraId="7A05B840" w14:textId="77777777" w:rsidR="00032E15" w:rsidRPr="00032E15" w:rsidRDefault="00032E15" w:rsidP="004477D7">
      <w:pPr>
        <w:pStyle w:val="Heading3"/>
        <w:spacing w:before="120" w:after="120" w:line="340" w:lineRule="exact"/>
        <w:rPr>
          <w:rFonts w:ascii="Times New Roman" w:hAnsi="Times New Roman"/>
          <w:color w:val="auto"/>
          <w:sz w:val="28"/>
          <w:szCs w:val="28"/>
        </w:rPr>
      </w:pPr>
      <w:r w:rsidRPr="00032E15">
        <w:rPr>
          <w:rFonts w:ascii="Times New Roman" w:hAnsi="Times New Roman"/>
          <w:color w:val="auto"/>
          <w:sz w:val="28"/>
          <w:szCs w:val="28"/>
        </w:rPr>
        <w:t>3. Về môi trường</w:t>
      </w:r>
    </w:p>
    <w:p w14:paraId="487A68DC" w14:textId="77777777" w:rsidR="00032E15" w:rsidRPr="00432754" w:rsidRDefault="00032E15" w:rsidP="004477D7">
      <w:pPr>
        <w:spacing w:before="120" w:after="120" w:line="340" w:lineRule="exact"/>
        <w:rPr>
          <w:sz w:val="28"/>
          <w:szCs w:val="28"/>
        </w:rPr>
      </w:pPr>
      <w:r w:rsidRPr="00432754">
        <w:rPr>
          <w:sz w:val="28"/>
          <w:szCs w:val="28"/>
        </w:rPr>
        <w:t>Đề án được thực hiện trên cơ sở đảm bảo các nguyên tắc: Không làm suy giảm chức năng của khu rừng; thực hiện luân kỳ canh tác để tái phục hồi trạng thái tự nhiên của rừng và tuân thủ các biện pháp sản xuất theo quy định thực hành tốt nuôi trồng, thu hái dược liệu và các nguyên tắc khai thác dược liệu ngoài tự nhiên sẽ đảm bảo cho khu rừng phát triển bền vững, phát huy các chức năng của rừng trong việc bảo vệ môi trường.</w:t>
      </w:r>
    </w:p>
    <w:p w14:paraId="499678C0" w14:textId="537B821F" w:rsidR="00032E15" w:rsidRPr="00032E15" w:rsidRDefault="00032E15" w:rsidP="004477D7">
      <w:pPr>
        <w:spacing w:before="120" w:after="120" w:line="340" w:lineRule="exact"/>
        <w:rPr>
          <w:sz w:val="28"/>
          <w:szCs w:val="28"/>
        </w:rPr>
      </w:pPr>
      <w:r w:rsidRPr="00432754">
        <w:rPr>
          <w:sz w:val="28"/>
          <w:szCs w:val="28"/>
        </w:rPr>
        <w:t>Ngoài ra, đối với diện tích gây trồng, phát triển cây dược liệu trên đất canh tác nông nghiệp sử dụng kém hiệu quả sẽ góp phần giảm phát thải khí nhà kính, canh tác không bền vững.</w:t>
      </w:r>
    </w:p>
    <w:p w14:paraId="1F9760D2" w14:textId="77777777" w:rsidR="00022ED5" w:rsidRPr="00F04C69" w:rsidRDefault="00022ED5" w:rsidP="004477D7">
      <w:pPr>
        <w:pStyle w:val="Heading2"/>
        <w:spacing w:before="120" w:after="120" w:line="340" w:lineRule="exact"/>
        <w:rPr>
          <w:rFonts w:ascii="Times New Roman" w:hAnsi="Times New Roman"/>
          <w:bCs w:val="0"/>
          <w:i w:val="0"/>
          <w:sz w:val="28"/>
        </w:rPr>
      </w:pPr>
      <w:bookmarkStart w:id="28" w:name="_Toc146203434"/>
      <w:bookmarkEnd w:id="19"/>
      <w:bookmarkEnd w:id="27"/>
      <w:r w:rsidRPr="00F04C69">
        <w:rPr>
          <w:rFonts w:ascii="Times New Roman" w:hAnsi="Times New Roman"/>
          <w:bCs w:val="0"/>
          <w:i w:val="0"/>
          <w:sz w:val="28"/>
        </w:rPr>
        <w:t>IX.</w:t>
      </w:r>
      <w:r w:rsidRPr="00F04C69">
        <w:rPr>
          <w:rFonts w:ascii="Times New Roman" w:hAnsi="Times New Roman"/>
          <w:bCs w:val="0"/>
          <w:i w:val="0"/>
          <w:sz w:val="28"/>
          <w:lang w:val="vi-VN"/>
        </w:rPr>
        <w:t>TỔ CHỨC THỰC HIỆN</w:t>
      </w:r>
      <w:bookmarkEnd w:id="28"/>
    </w:p>
    <w:p w14:paraId="0D6A28FE" w14:textId="77777777" w:rsidR="00022ED5" w:rsidRPr="00F04C69" w:rsidRDefault="00022ED5" w:rsidP="004477D7">
      <w:pPr>
        <w:pStyle w:val="Heading3"/>
        <w:spacing w:before="120" w:after="120" w:line="340" w:lineRule="exact"/>
        <w:rPr>
          <w:rFonts w:ascii="Times New Roman" w:hAnsi="Times New Roman"/>
          <w:bCs w:val="0"/>
          <w:iCs/>
          <w:color w:val="auto"/>
          <w:sz w:val="28"/>
          <w:szCs w:val="28"/>
        </w:rPr>
      </w:pPr>
      <w:bookmarkStart w:id="29" w:name="_Toc146203435"/>
      <w:r w:rsidRPr="00F04C69">
        <w:rPr>
          <w:rFonts w:ascii="Times New Roman" w:hAnsi="Times New Roman"/>
          <w:bCs w:val="0"/>
          <w:iCs/>
          <w:color w:val="auto"/>
          <w:sz w:val="28"/>
          <w:szCs w:val="28"/>
        </w:rPr>
        <w:t>1. Trách nhiệm các Bộ/ngành</w:t>
      </w:r>
      <w:bookmarkEnd w:id="29"/>
    </w:p>
    <w:p w14:paraId="3CB33D70" w14:textId="77777777" w:rsidR="00022ED5" w:rsidRPr="00F04C69" w:rsidRDefault="00022ED5" w:rsidP="004477D7">
      <w:pPr>
        <w:spacing w:before="120" w:after="120" w:line="340" w:lineRule="exact"/>
        <w:rPr>
          <w:iCs/>
          <w:sz w:val="28"/>
          <w:szCs w:val="28"/>
        </w:rPr>
      </w:pPr>
      <w:r w:rsidRPr="00F04C69">
        <w:rPr>
          <w:bCs/>
          <w:spacing w:val="4"/>
          <w:sz w:val="28"/>
          <w:szCs w:val="28"/>
        </w:rPr>
        <w:t xml:space="preserve">1.1. </w:t>
      </w:r>
      <w:r w:rsidRPr="00F04C69">
        <w:rPr>
          <w:spacing w:val="2"/>
          <w:sz w:val="28"/>
          <w:szCs w:val="28"/>
        </w:rPr>
        <w:t>Bộ Nông nghiệp và Phát triển nông thôn</w:t>
      </w:r>
    </w:p>
    <w:p w14:paraId="4348CF20" w14:textId="77777777" w:rsidR="00022ED5" w:rsidRPr="00F04C69" w:rsidRDefault="00022ED5" w:rsidP="004477D7">
      <w:pPr>
        <w:spacing w:before="120" w:after="120" w:line="340" w:lineRule="exact"/>
        <w:ind w:firstLine="567"/>
        <w:rPr>
          <w:spacing w:val="2"/>
          <w:sz w:val="28"/>
          <w:szCs w:val="28"/>
        </w:rPr>
      </w:pPr>
      <w:r w:rsidRPr="00F04C69">
        <w:rPr>
          <w:spacing w:val="2"/>
          <w:sz w:val="28"/>
          <w:szCs w:val="28"/>
        </w:rPr>
        <w:t xml:space="preserve">  - Chủ trì, phối hợp với các Bộ/ngành hướng dẫn các địa phương triển khai, thực hiện Đề án có hiệu quả; </w:t>
      </w:r>
    </w:p>
    <w:p w14:paraId="5B3EC581" w14:textId="77777777" w:rsidR="00022ED5" w:rsidRPr="00F04C69" w:rsidRDefault="00022ED5" w:rsidP="004477D7">
      <w:pPr>
        <w:spacing w:before="120" w:after="120" w:line="340" w:lineRule="exact"/>
        <w:rPr>
          <w:spacing w:val="2"/>
          <w:sz w:val="28"/>
          <w:szCs w:val="28"/>
          <w:lang w:val="x-none"/>
        </w:rPr>
      </w:pPr>
      <w:r w:rsidRPr="00F04C69">
        <w:rPr>
          <w:spacing w:val="2"/>
          <w:sz w:val="28"/>
          <w:szCs w:val="28"/>
          <w:lang w:val="x-none"/>
        </w:rPr>
        <w:t xml:space="preserve">- </w:t>
      </w:r>
      <w:r w:rsidRPr="00F04C69">
        <w:rPr>
          <w:spacing w:val="2"/>
          <w:sz w:val="28"/>
          <w:szCs w:val="28"/>
        </w:rPr>
        <w:t>Chủ trì, phối hợp r</w:t>
      </w:r>
      <w:r w:rsidRPr="00F04C69">
        <w:rPr>
          <w:spacing w:val="2"/>
          <w:sz w:val="28"/>
          <w:szCs w:val="28"/>
          <w:lang w:val="x-none"/>
        </w:rPr>
        <w:t>à soát, bổ sung</w:t>
      </w:r>
      <w:r w:rsidRPr="00F04C69">
        <w:rPr>
          <w:spacing w:val="2"/>
          <w:sz w:val="28"/>
          <w:szCs w:val="28"/>
        </w:rPr>
        <w:t>, xây dựng</w:t>
      </w:r>
      <w:r w:rsidRPr="00F04C69">
        <w:rPr>
          <w:spacing w:val="2"/>
          <w:sz w:val="28"/>
          <w:szCs w:val="28"/>
          <w:lang w:val="x-none"/>
        </w:rPr>
        <w:t> các chính sách về lĩnh vực</w:t>
      </w:r>
      <w:r w:rsidRPr="00F04C69">
        <w:rPr>
          <w:spacing w:val="2"/>
          <w:sz w:val="28"/>
          <w:szCs w:val="28"/>
        </w:rPr>
        <w:t xml:space="preserve"> chọn, tạo </w:t>
      </w:r>
      <w:r w:rsidRPr="00F04C69">
        <w:rPr>
          <w:spacing w:val="2"/>
          <w:sz w:val="28"/>
          <w:szCs w:val="28"/>
          <w:lang w:val="x-none"/>
        </w:rPr>
        <w:t xml:space="preserve">giống </w:t>
      </w:r>
      <w:r w:rsidRPr="00F04C69">
        <w:rPr>
          <w:spacing w:val="2"/>
          <w:sz w:val="28"/>
          <w:szCs w:val="28"/>
        </w:rPr>
        <w:t>cây dược liệu</w:t>
      </w:r>
      <w:r w:rsidRPr="00F04C69">
        <w:rPr>
          <w:spacing w:val="2"/>
          <w:sz w:val="28"/>
          <w:szCs w:val="28"/>
          <w:lang w:val="x-none"/>
        </w:rPr>
        <w:t>,</w:t>
      </w:r>
      <w:r w:rsidRPr="00F04C69">
        <w:rPr>
          <w:spacing w:val="2"/>
          <w:sz w:val="28"/>
          <w:szCs w:val="28"/>
        </w:rPr>
        <w:t xml:space="preserve"> phát triển vùng nguyên liệu</w:t>
      </w:r>
      <w:r w:rsidRPr="00F04C69">
        <w:rPr>
          <w:spacing w:val="2"/>
          <w:sz w:val="28"/>
          <w:szCs w:val="28"/>
          <w:lang w:val="x-none"/>
        </w:rPr>
        <w:t>, liên kết</w:t>
      </w:r>
      <w:r w:rsidRPr="00F04C69">
        <w:rPr>
          <w:spacing w:val="2"/>
          <w:sz w:val="28"/>
          <w:szCs w:val="28"/>
        </w:rPr>
        <w:t xml:space="preserve"> theo</w:t>
      </w:r>
      <w:r w:rsidRPr="00F04C69">
        <w:rPr>
          <w:spacing w:val="2"/>
          <w:sz w:val="28"/>
          <w:szCs w:val="28"/>
          <w:lang w:val="x-none"/>
        </w:rPr>
        <w:t xml:space="preserve"> chuỗi giá trị nhằm xã hội hóa công tác phát triển</w:t>
      </w:r>
      <w:r w:rsidRPr="00F04C69">
        <w:rPr>
          <w:spacing w:val="2"/>
          <w:sz w:val="28"/>
          <w:szCs w:val="28"/>
        </w:rPr>
        <w:t xml:space="preserve"> vùng nguyên liệu</w:t>
      </w:r>
      <w:r w:rsidRPr="00F04C69">
        <w:rPr>
          <w:spacing w:val="2"/>
          <w:sz w:val="28"/>
          <w:szCs w:val="28"/>
          <w:lang w:val="x-none"/>
        </w:rPr>
        <w:t xml:space="preserve"> cây dược liệu.</w:t>
      </w:r>
    </w:p>
    <w:p w14:paraId="122BDFA0" w14:textId="77777777" w:rsidR="00022ED5" w:rsidRPr="00F04C69" w:rsidRDefault="00022ED5" w:rsidP="004477D7">
      <w:pPr>
        <w:spacing w:before="120" w:after="120" w:line="340" w:lineRule="exact"/>
        <w:rPr>
          <w:spacing w:val="2"/>
          <w:sz w:val="28"/>
          <w:szCs w:val="28"/>
        </w:rPr>
      </w:pPr>
      <w:r w:rsidRPr="00F04C69">
        <w:rPr>
          <w:spacing w:val="2"/>
          <w:sz w:val="28"/>
          <w:szCs w:val="28"/>
        </w:rPr>
        <w:t>- Hướng dẫn việc công bố, lưu hành giống cây dược liệu đảm bảo nguồn gốc xuất xứ; cấp mã số vùng trồng đối với diện tích cây dược liệu đủ điều kiện.</w:t>
      </w:r>
    </w:p>
    <w:p w14:paraId="382EB6F8" w14:textId="77777777" w:rsidR="00022ED5" w:rsidRPr="00F04C69" w:rsidRDefault="00022ED5" w:rsidP="004477D7">
      <w:pPr>
        <w:spacing w:before="120" w:after="120" w:line="340" w:lineRule="exact"/>
        <w:rPr>
          <w:spacing w:val="2"/>
          <w:sz w:val="28"/>
          <w:szCs w:val="28"/>
          <w:lang w:val="vi-VN"/>
        </w:rPr>
      </w:pPr>
      <w:r w:rsidRPr="00F04C69">
        <w:rPr>
          <w:spacing w:val="2"/>
          <w:sz w:val="28"/>
          <w:szCs w:val="28"/>
        </w:rPr>
        <w:t xml:space="preserve">- </w:t>
      </w:r>
      <w:r w:rsidRPr="00F04C69">
        <w:rPr>
          <w:spacing w:val="2"/>
          <w:sz w:val="28"/>
          <w:szCs w:val="28"/>
          <w:lang w:val="vi-VN"/>
        </w:rPr>
        <w:t>Chủ trì, phối hợp với</w:t>
      </w:r>
      <w:r w:rsidRPr="00F04C69">
        <w:rPr>
          <w:spacing w:val="2"/>
          <w:sz w:val="28"/>
          <w:szCs w:val="28"/>
        </w:rPr>
        <w:t xml:space="preserve"> các bộ, ngành liên quan và các địa phương rà soát, xây dựng, bổ sung hướng dẫn quy định về sử dụng bền vững môi trường rừng để gây trồng, phát triển cây dược liệu. Xây dựng các hướng dẫn kỹ thuật liên quan đến trồng trọt, chăm sóc, thu hái, phòng trừ sâu, bệnh hạ</w:t>
      </w:r>
      <w:r w:rsidR="0040752A">
        <w:rPr>
          <w:spacing w:val="2"/>
          <w:sz w:val="28"/>
          <w:szCs w:val="28"/>
        </w:rPr>
        <w:t>i</w:t>
      </w:r>
      <w:r w:rsidRPr="00F04C69">
        <w:rPr>
          <w:spacing w:val="2"/>
          <w:sz w:val="28"/>
          <w:szCs w:val="28"/>
        </w:rPr>
        <w:t>.</w:t>
      </w:r>
    </w:p>
    <w:p w14:paraId="732E2A9F" w14:textId="77777777" w:rsidR="00022ED5" w:rsidRPr="00F04C69" w:rsidRDefault="00022ED5" w:rsidP="004477D7">
      <w:pPr>
        <w:spacing w:before="120" w:after="120" w:line="340" w:lineRule="exact"/>
        <w:rPr>
          <w:spacing w:val="2"/>
          <w:sz w:val="28"/>
          <w:szCs w:val="28"/>
        </w:rPr>
      </w:pPr>
      <w:r w:rsidRPr="00F04C69">
        <w:rPr>
          <w:spacing w:val="2"/>
          <w:sz w:val="28"/>
          <w:szCs w:val="28"/>
        </w:rPr>
        <w:t>- Phối hợp với các Bộ/ngành và địa phương hỗ trợ các doanh nghiệp, người dân xây dựng chuỗi liên kết giá trị sản phẩm dược liệu; thành lập các tổ hợp tác, hợp tác xã trồng dược liệu.</w:t>
      </w:r>
    </w:p>
    <w:p w14:paraId="4D26107E" w14:textId="77777777" w:rsidR="00022ED5" w:rsidRPr="00F04C69" w:rsidRDefault="00022ED5" w:rsidP="004477D7">
      <w:pPr>
        <w:spacing w:before="120" w:after="120" w:line="340" w:lineRule="exact"/>
        <w:rPr>
          <w:spacing w:val="2"/>
          <w:sz w:val="28"/>
          <w:szCs w:val="28"/>
        </w:rPr>
      </w:pPr>
      <w:r w:rsidRPr="00F04C69">
        <w:rPr>
          <w:spacing w:val="2"/>
          <w:sz w:val="28"/>
          <w:szCs w:val="28"/>
        </w:rPr>
        <w:t>- Hướng dẫn các địa phương phát triển các sản phẩm OCOP thảo dược, găn với bản sắc văn hóa các dân tộc, tạo giá trị gia tăng cho sản phẩm.</w:t>
      </w:r>
    </w:p>
    <w:p w14:paraId="48539FFE" w14:textId="77777777" w:rsidR="00022ED5" w:rsidRPr="00F04C69" w:rsidRDefault="00022ED5" w:rsidP="004477D7">
      <w:pPr>
        <w:spacing w:before="120" w:after="120" w:line="340" w:lineRule="exact"/>
        <w:rPr>
          <w:spacing w:val="2"/>
          <w:sz w:val="28"/>
          <w:szCs w:val="28"/>
        </w:rPr>
      </w:pPr>
      <w:r w:rsidRPr="00F04C69">
        <w:rPr>
          <w:spacing w:val="2"/>
          <w:sz w:val="28"/>
          <w:szCs w:val="28"/>
        </w:rPr>
        <w:t xml:space="preserve">- </w:t>
      </w:r>
      <w:r w:rsidRPr="00F04C69">
        <w:rPr>
          <w:spacing w:val="2"/>
          <w:sz w:val="28"/>
          <w:szCs w:val="28"/>
          <w:lang w:val="vi-VN"/>
        </w:rPr>
        <w:t>Hướng dẫn, t</w:t>
      </w:r>
      <w:r w:rsidRPr="00F04C69">
        <w:rPr>
          <w:spacing w:val="2"/>
          <w:sz w:val="28"/>
          <w:szCs w:val="28"/>
        </w:rPr>
        <w:t>heo dõi, kiểm tra, giám sát, đánh giá việc triển khai, thực hiện Đề án; báo cáo Thủ tướng Chính phủ kết quả thực hiện theo giai đoạn; tổng hợp, đề xuất, xây dựng chính sách.</w:t>
      </w:r>
    </w:p>
    <w:p w14:paraId="4B2DB488" w14:textId="77777777" w:rsidR="00022ED5" w:rsidRPr="00F04C69" w:rsidRDefault="00022ED5" w:rsidP="004477D7">
      <w:pPr>
        <w:spacing w:before="120" w:after="120" w:line="340" w:lineRule="exact"/>
        <w:rPr>
          <w:bCs/>
          <w:spacing w:val="2"/>
          <w:sz w:val="28"/>
          <w:szCs w:val="28"/>
        </w:rPr>
      </w:pPr>
      <w:r w:rsidRPr="00F04C69">
        <w:rPr>
          <w:bCs/>
          <w:spacing w:val="2"/>
          <w:sz w:val="28"/>
          <w:szCs w:val="28"/>
        </w:rPr>
        <w:t>1.2. Bộ Y Tế</w:t>
      </w:r>
    </w:p>
    <w:p w14:paraId="33739668" w14:textId="77777777" w:rsidR="00022ED5" w:rsidRPr="00F04C69" w:rsidRDefault="00022ED5" w:rsidP="004477D7">
      <w:pPr>
        <w:spacing w:before="120" w:after="120" w:line="340" w:lineRule="exact"/>
        <w:rPr>
          <w:spacing w:val="2"/>
          <w:sz w:val="28"/>
          <w:szCs w:val="28"/>
          <w:lang w:val="pt-BR"/>
        </w:rPr>
      </w:pPr>
      <w:r w:rsidRPr="00F04C69">
        <w:rPr>
          <w:spacing w:val="2"/>
          <w:sz w:val="28"/>
          <w:szCs w:val="28"/>
        </w:rPr>
        <w:t xml:space="preserve">- </w:t>
      </w:r>
      <w:r w:rsidRPr="00F04C69">
        <w:rPr>
          <w:spacing w:val="2"/>
          <w:sz w:val="28"/>
          <w:szCs w:val="28"/>
          <w:lang w:val="pt-BR"/>
        </w:rPr>
        <w:t>Phối hợp với Bộ Nông nghiệp và PTNT hướng dẫn các địa phương tổ chức, triển khai</w:t>
      </w:r>
      <w:r w:rsidRPr="00F04C69">
        <w:rPr>
          <w:spacing w:val="2"/>
          <w:sz w:val="28"/>
          <w:szCs w:val="28"/>
        </w:rPr>
        <w:t>, thực hiện; giám sát, đánh giá tổng kết Đề án.</w:t>
      </w:r>
    </w:p>
    <w:p w14:paraId="745DD4D1" w14:textId="77777777" w:rsidR="00022ED5" w:rsidRPr="00F04C69" w:rsidRDefault="00022ED5" w:rsidP="004477D7">
      <w:pPr>
        <w:spacing w:before="120" w:after="120" w:line="340" w:lineRule="exact"/>
        <w:rPr>
          <w:bCs/>
          <w:spacing w:val="2"/>
          <w:sz w:val="28"/>
          <w:szCs w:val="28"/>
        </w:rPr>
      </w:pPr>
      <w:r w:rsidRPr="00F04C69">
        <w:rPr>
          <w:spacing w:val="2"/>
          <w:sz w:val="28"/>
          <w:szCs w:val="28"/>
          <w:lang w:val="pt-BR"/>
        </w:rPr>
        <w:t xml:space="preserve">- Chủ trì, hướng dẫn các địa phương lồng ghép các dự án phát triển dược liệu thuộc nội dung số 2, tiểu dự án 2: hỗ trợ phát triển sản xuất theo chuỗi giá trị, vùng trồng dược liệu quý, thúc đẩy khởi sự kinh doanh, khởi nghiệp và thu hút đầu tư vùng đồng bào dân tộc thiểu số; thuộc dự án 3: Phát triển sản xuất nông, lâm nghiệp bền vững, phát huy tiềm năng, thế mạnh của các vùng miền để sản xuất hàng hóa theo chuỗi giá trị; </w:t>
      </w:r>
      <w:r w:rsidRPr="00F04C69">
        <w:rPr>
          <w:bCs/>
          <w:spacing w:val="2"/>
          <w:sz w:val="28"/>
          <w:szCs w:val="28"/>
        </w:rPr>
        <w:t>Chương trình mục tiêu quốc gia phát triển kinh tế-xã hội vùng đồng bào dân tộc thiểu số miền núi giai đoạn 2021-2030 theo Quyết định số 1719/QĐ-TTg, ngày 14/10/2021 của Thủ tướng Chính phủ.</w:t>
      </w:r>
    </w:p>
    <w:p w14:paraId="4EBA493D" w14:textId="77777777" w:rsidR="00022ED5" w:rsidRPr="00F04C69" w:rsidRDefault="00022ED5" w:rsidP="004477D7">
      <w:pPr>
        <w:spacing w:before="120" w:after="120" w:line="340" w:lineRule="exact"/>
        <w:rPr>
          <w:spacing w:val="2"/>
          <w:sz w:val="28"/>
          <w:szCs w:val="28"/>
        </w:rPr>
      </w:pPr>
      <w:r w:rsidRPr="00F04C69">
        <w:rPr>
          <w:spacing w:val="2"/>
          <w:sz w:val="28"/>
          <w:szCs w:val="28"/>
        </w:rPr>
        <w:t>- Chủ trì, định hướng nghiên cứu, phát triển các sản phẩm dược liệu; hướng dẫn, hỗ trợ các địa phương tham gia Đề án triển khai; hướng dẫn, hỗ trợ các địa phương thực hiện các quy trình canh tác cây dược liệu theo tiêu chuẩ</w:t>
      </w:r>
      <w:r w:rsidR="00D62DF6">
        <w:rPr>
          <w:spacing w:val="2"/>
          <w:sz w:val="28"/>
          <w:szCs w:val="28"/>
        </w:rPr>
        <w:t xml:space="preserve">n </w:t>
      </w:r>
      <w:r w:rsidRPr="00F04C69">
        <w:rPr>
          <w:spacing w:val="2"/>
          <w:sz w:val="28"/>
          <w:szCs w:val="28"/>
        </w:rPr>
        <w:t>GACP-WHO.</w:t>
      </w:r>
    </w:p>
    <w:p w14:paraId="5B9897FA" w14:textId="77777777" w:rsidR="00022ED5" w:rsidRPr="00F04C69" w:rsidRDefault="00022ED5" w:rsidP="004477D7">
      <w:pPr>
        <w:spacing w:before="120" w:after="120" w:line="340" w:lineRule="exact"/>
        <w:rPr>
          <w:spacing w:val="2"/>
          <w:sz w:val="28"/>
          <w:szCs w:val="28"/>
        </w:rPr>
      </w:pPr>
      <w:r w:rsidRPr="00F04C69">
        <w:rPr>
          <w:spacing w:val="2"/>
          <w:sz w:val="28"/>
          <w:szCs w:val="28"/>
        </w:rPr>
        <w:t>- Hỗ trợ các địa phương trong việc thu hút</w:t>
      </w:r>
      <w:r w:rsidRPr="00F04C69">
        <w:rPr>
          <w:rFonts w:eastAsia="Batang"/>
          <w:sz w:val="28"/>
          <w:szCs w:val="28"/>
          <w:lang w:val="af-ZA"/>
        </w:rPr>
        <w:t xml:space="preserve">, đầu tư xây dựng các cơ sở chế biến, các nhà máy chế biến hiện đại, đạt tiêu chuẩn </w:t>
      </w:r>
      <w:r w:rsidRPr="00F04C69">
        <w:rPr>
          <w:sz w:val="28"/>
          <w:szCs w:val="28"/>
        </w:rPr>
        <w:t>GMP - WHO hoặc tương đương.</w:t>
      </w:r>
    </w:p>
    <w:p w14:paraId="080B4477" w14:textId="77777777" w:rsidR="00022ED5" w:rsidRPr="00F04C69" w:rsidRDefault="00022ED5" w:rsidP="004477D7">
      <w:pPr>
        <w:spacing w:before="120" w:after="120" w:line="340" w:lineRule="exact"/>
        <w:rPr>
          <w:spacing w:val="2"/>
          <w:sz w:val="28"/>
          <w:szCs w:val="28"/>
        </w:rPr>
      </w:pPr>
      <w:r w:rsidRPr="00F04C69">
        <w:rPr>
          <w:spacing w:val="2"/>
          <w:sz w:val="28"/>
          <w:szCs w:val="28"/>
        </w:rPr>
        <w:t>- P</w:t>
      </w:r>
      <w:r w:rsidRPr="00F04C69">
        <w:rPr>
          <w:spacing w:val="2"/>
          <w:sz w:val="28"/>
          <w:szCs w:val="28"/>
          <w:lang w:val="vi-VN"/>
        </w:rPr>
        <w:t>hối hợp với Bộ Nông nghiệp</w:t>
      </w:r>
      <w:r w:rsidRPr="00F04C69">
        <w:rPr>
          <w:spacing w:val="2"/>
          <w:sz w:val="28"/>
          <w:szCs w:val="28"/>
        </w:rPr>
        <w:t xml:space="preserve"> và</w:t>
      </w:r>
      <w:r w:rsidRPr="00F04C69">
        <w:rPr>
          <w:spacing w:val="2"/>
          <w:sz w:val="28"/>
          <w:szCs w:val="28"/>
          <w:lang w:val="vi-VN"/>
        </w:rPr>
        <w:t xml:space="preserve"> P</w:t>
      </w:r>
      <w:r w:rsidRPr="00F04C69">
        <w:rPr>
          <w:spacing w:val="2"/>
          <w:sz w:val="28"/>
          <w:szCs w:val="28"/>
        </w:rPr>
        <w:t>TNT xây dựng chính sách phát triển cây dược liệu; hoàn thiện hướng dẫn về trồng, chăm sóc, khai thác dược liệu bền vững trong môi trường rừng; các hướng dẫn kỹ thuật về trồng trọt, chăm sóc, thu hái</w:t>
      </w:r>
    </w:p>
    <w:p w14:paraId="334E3943" w14:textId="77777777" w:rsidR="00022ED5" w:rsidRPr="00F04C69" w:rsidRDefault="00022ED5" w:rsidP="004477D7">
      <w:pPr>
        <w:spacing w:before="120" w:after="120" w:line="340" w:lineRule="exact"/>
        <w:rPr>
          <w:spacing w:val="2"/>
          <w:sz w:val="28"/>
          <w:szCs w:val="28"/>
          <w:lang w:val="vi-VN"/>
        </w:rPr>
      </w:pPr>
      <w:r w:rsidRPr="00F04C69">
        <w:rPr>
          <w:spacing w:val="2"/>
          <w:sz w:val="28"/>
          <w:szCs w:val="28"/>
        </w:rPr>
        <w:t xml:space="preserve">- Rà soát, ban hành các văn bản quy phạm pháp luật liên quan để phát huy tiềm năng lợi thế của các địa phương trong phát triển công nghiệp dược liệu gắn với vùng nguyên liệu. </w:t>
      </w:r>
    </w:p>
    <w:p w14:paraId="5AF78360" w14:textId="77777777" w:rsidR="00022ED5" w:rsidRPr="00F04C69" w:rsidRDefault="00022ED5" w:rsidP="004477D7">
      <w:pPr>
        <w:spacing w:before="120" w:after="120" w:line="340" w:lineRule="exact"/>
        <w:rPr>
          <w:bCs/>
          <w:spacing w:val="2"/>
          <w:sz w:val="28"/>
          <w:szCs w:val="28"/>
        </w:rPr>
      </w:pPr>
      <w:r w:rsidRPr="00F04C69">
        <w:rPr>
          <w:bCs/>
          <w:spacing w:val="2"/>
          <w:sz w:val="28"/>
          <w:szCs w:val="28"/>
        </w:rPr>
        <w:t>1.3. Bộ Khoa học và Công nghệ</w:t>
      </w:r>
    </w:p>
    <w:p w14:paraId="6477D104" w14:textId="77777777" w:rsidR="00022ED5" w:rsidRPr="00F04C69" w:rsidRDefault="00022ED5" w:rsidP="004477D7">
      <w:pPr>
        <w:spacing w:before="120" w:after="120" w:line="340" w:lineRule="exact"/>
        <w:rPr>
          <w:spacing w:val="2"/>
          <w:sz w:val="28"/>
          <w:szCs w:val="28"/>
        </w:rPr>
      </w:pPr>
      <w:r w:rsidRPr="00F04C69">
        <w:rPr>
          <w:bCs/>
          <w:spacing w:val="2"/>
          <w:sz w:val="28"/>
          <w:szCs w:val="28"/>
          <w:lang w:val="x-none"/>
        </w:rPr>
        <w:t xml:space="preserve">- </w:t>
      </w:r>
      <w:r w:rsidRPr="00F04C69">
        <w:rPr>
          <w:bCs/>
          <w:spacing w:val="2"/>
          <w:sz w:val="28"/>
          <w:szCs w:val="28"/>
        </w:rPr>
        <w:t>Chỉ</w:t>
      </w:r>
      <w:r w:rsidRPr="00F04C69">
        <w:rPr>
          <w:spacing w:val="2"/>
          <w:sz w:val="28"/>
          <w:szCs w:val="28"/>
        </w:rPr>
        <w:t xml:space="preserve"> đạo, hoàn</w:t>
      </w:r>
      <w:r w:rsidRPr="00F04C69">
        <w:rPr>
          <w:spacing w:val="2"/>
          <w:sz w:val="28"/>
          <w:szCs w:val="28"/>
          <w:lang w:val="x-none"/>
        </w:rPr>
        <w:t xml:space="preserve"> thiện chỉ dẫn địa lý</w:t>
      </w:r>
      <w:r w:rsidRPr="00F04C69">
        <w:rPr>
          <w:spacing w:val="2"/>
          <w:sz w:val="28"/>
          <w:szCs w:val="28"/>
        </w:rPr>
        <w:t xml:space="preserve"> cho các loài cây dược liệu quý, hiếm gắn với xuất xứ.</w:t>
      </w:r>
      <w:r w:rsidRPr="00F04C69">
        <w:rPr>
          <w:spacing w:val="2"/>
          <w:sz w:val="28"/>
          <w:szCs w:val="28"/>
          <w:lang w:val="x-none"/>
        </w:rPr>
        <w:t xml:space="preserve"> </w:t>
      </w:r>
    </w:p>
    <w:p w14:paraId="639A69CE" w14:textId="77777777" w:rsidR="00022ED5" w:rsidRPr="00F04C69" w:rsidRDefault="00022ED5" w:rsidP="004477D7">
      <w:pPr>
        <w:spacing w:before="120" w:after="120" w:line="340" w:lineRule="exact"/>
        <w:rPr>
          <w:spacing w:val="2"/>
          <w:sz w:val="28"/>
          <w:szCs w:val="28"/>
        </w:rPr>
      </w:pPr>
      <w:r w:rsidRPr="00F04C69">
        <w:rPr>
          <w:spacing w:val="2"/>
          <w:sz w:val="28"/>
          <w:szCs w:val="28"/>
        </w:rPr>
        <w:t>- Bố trí nguồn kinh phí để triển khai các chương trình, dự án khoa học công nghệ liên quan đến việc ứng dụng khoa học công nghệ để quản lý nguồn giống, vùng trồng và chất lượng các sản phẩm dược liệu.</w:t>
      </w:r>
    </w:p>
    <w:p w14:paraId="35D9FE7F" w14:textId="77777777" w:rsidR="00022ED5" w:rsidRPr="00F04C69" w:rsidRDefault="00022ED5" w:rsidP="004477D7">
      <w:pPr>
        <w:spacing w:before="120" w:after="120" w:line="340" w:lineRule="exact"/>
        <w:rPr>
          <w:spacing w:val="2"/>
          <w:sz w:val="28"/>
          <w:szCs w:val="28"/>
          <w:lang w:val="x-none"/>
        </w:rPr>
      </w:pPr>
      <w:r w:rsidRPr="00F04C69">
        <w:rPr>
          <w:spacing w:val="2"/>
          <w:sz w:val="28"/>
          <w:szCs w:val="28"/>
        </w:rPr>
        <w:t xml:space="preserve">1.4. </w:t>
      </w:r>
      <w:r w:rsidRPr="00F04C69">
        <w:rPr>
          <w:spacing w:val="2"/>
          <w:sz w:val="28"/>
          <w:szCs w:val="28"/>
          <w:lang w:val="x-none"/>
        </w:rPr>
        <w:t xml:space="preserve">Bộ Kế hoạch và Đầu tư: </w:t>
      </w:r>
    </w:p>
    <w:p w14:paraId="07050EE1" w14:textId="77777777" w:rsidR="00022ED5" w:rsidRPr="00F04C69" w:rsidRDefault="00022ED5" w:rsidP="004477D7">
      <w:pPr>
        <w:spacing w:before="120" w:after="120" w:line="340" w:lineRule="exact"/>
        <w:rPr>
          <w:spacing w:val="2"/>
          <w:sz w:val="28"/>
          <w:szCs w:val="28"/>
        </w:rPr>
      </w:pPr>
      <w:r w:rsidRPr="00F04C69">
        <w:rPr>
          <w:spacing w:val="2"/>
          <w:sz w:val="28"/>
          <w:szCs w:val="28"/>
          <w:lang w:val="x-none"/>
        </w:rPr>
        <w:t>- Chủ trì hướng dẫn</w:t>
      </w:r>
      <w:r w:rsidRPr="00F04C69">
        <w:rPr>
          <w:spacing w:val="2"/>
          <w:sz w:val="28"/>
          <w:szCs w:val="28"/>
        </w:rPr>
        <w:t xml:space="preserve"> các địa phương </w:t>
      </w:r>
      <w:r w:rsidRPr="00F04C69">
        <w:rPr>
          <w:spacing w:val="2"/>
          <w:sz w:val="28"/>
          <w:szCs w:val="28"/>
          <w:lang w:val="x-none"/>
        </w:rPr>
        <w:t xml:space="preserve">triển khai thực hiện </w:t>
      </w:r>
      <w:r w:rsidRPr="00F04C69">
        <w:rPr>
          <w:spacing w:val="2"/>
          <w:sz w:val="28"/>
          <w:szCs w:val="28"/>
        </w:rPr>
        <w:t xml:space="preserve">Đề án </w:t>
      </w:r>
      <w:r w:rsidRPr="00F04C69">
        <w:rPr>
          <w:spacing w:val="2"/>
          <w:sz w:val="28"/>
          <w:szCs w:val="28"/>
          <w:lang w:val="x-none"/>
        </w:rPr>
        <w:t>theo quy định của Luật Đầu tư công</w:t>
      </w:r>
    </w:p>
    <w:p w14:paraId="68187ED0" w14:textId="77777777" w:rsidR="00022ED5" w:rsidRPr="00F04C69" w:rsidRDefault="00022ED5" w:rsidP="004477D7">
      <w:pPr>
        <w:spacing w:before="120" w:after="120" w:line="340" w:lineRule="exact"/>
        <w:rPr>
          <w:spacing w:val="2"/>
          <w:sz w:val="28"/>
          <w:szCs w:val="28"/>
        </w:rPr>
      </w:pPr>
      <w:r w:rsidRPr="00F04C69">
        <w:rPr>
          <w:spacing w:val="2"/>
          <w:sz w:val="28"/>
          <w:szCs w:val="28"/>
          <w:lang w:val="x-none"/>
        </w:rPr>
        <w:t xml:space="preserve">- Chủ trì, phối hợp với Bộ Tài chính, Bộ Nông nghiệp và Phát triển nông thôn cân đối vốn đầu tư phát triển theo kế hoạch trung hạn và hằng năm thực hiện </w:t>
      </w:r>
      <w:r w:rsidRPr="00F04C69">
        <w:rPr>
          <w:spacing w:val="2"/>
          <w:sz w:val="28"/>
          <w:szCs w:val="28"/>
        </w:rPr>
        <w:t>Đề án</w:t>
      </w:r>
      <w:r w:rsidRPr="00F04C69">
        <w:rPr>
          <w:spacing w:val="2"/>
          <w:sz w:val="28"/>
          <w:szCs w:val="28"/>
          <w:lang w:val="x-none"/>
        </w:rPr>
        <w:t>.</w:t>
      </w:r>
    </w:p>
    <w:p w14:paraId="0EC5F0CB" w14:textId="77777777" w:rsidR="00022ED5" w:rsidRPr="00F04C69" w:rsidRDefault="00022ED5" w:rsidP="004477D7">
      <w:pPr>
        <w:spacing w:before="120" w:after="120" w:line="340" w:lineRule="exact"/>
        <w:rPr>
          <w:spacing w:val="2"/>
          <w:sz w:val="28"/>
          <w:szCs w:val="28"/>
        </w:rPr>
      </w:pPr>
      <w:r w:rsidRPr="00F04C69">
        <w:rPr>
          <w:spacing w:val="2"/>
          <w:sz w:val="28"/>
          <w:szCs w:val="28"/>
          <w:lang w:val="x-none"/>
        </w:rPr>
        <w:t xml:space="preserve">- Phối hợp với Bộ Nông nghiệp và Phát triển nông thôn xây dựng, điều chỉnh các chính sách triển khai thực hiện </w:t>
      </w:r>
      <w:r w:rsidRPr="00F04C69">
        <w:rPr>
          <w:spacing w:val="2"/>
          <w:sz w:val="28"/>
          <w:szCs w:val="28"/>
        </w:rPr>
        <w:t xml:space="preserve">Đề án </w:t>
      </w:r>
      <w:r w:rsidRPr="00F04C69">
        <w:rPr>
          <w:spacing w:val="2"/>
          <w:sz w:val="28"/>
          <w:szCs w:val="28"/>
          <w:lang w:val="x-none"/>
        </w:rPr>
        <w:t>phù hợp với quy định của pháp luật.</w:t>
      </w:r>
    </w:p>
    <w:p w14:paraId="5AB35F8E" w14:textId="77777777" w:rsidR="00022ED5" w:rsidRPr="00F04C69" w:rsidRDefault="00022ED5" w:rsidP="004477D7">
      <w:pPr>
        <w:spacing w:before="120" w:after="120" w:line="340" w:lineRule="exact"/>
        <w:rPr>
          <w:spacing w:val="2"/>
          <w:sz w:val="28"/>
          <w:szCs w:val="28"/>
        </w:rPr>
      </w:pPr>
      <w:r w:rsidRPr="00F04C69">
        <w:rPr>
          <w:spacing w:val="2"/>
          <w:sz w:val="28"/>
          <w:szCs w:val="28"/>
        </w:rPr>
        <w:t xml:space="preserve">1.5. </w:t>
      </w:r>
      <w:r w:rsidRPr="00F04C69">
        <w:rPr>
          <w:spacing w:val="2"/>
          <w:sz w:val="28"/>
          <w:szCs w:val="28"/>
          <w:lang w:val="x-none"/>
        </w:rPr>
        <w:t xml:space="preserve">Bộ Tài chính: </w:t>
      </w:r>
    </w:p>
    <w:p w14:paraId="2E65B330" w14:textId="77777777" w:rsidR="00022ED5" w:rsidRPr="00F04C69" w:rsidRDefault="00022ED5" w:rsidP="004477D7">
      <w:pPr>
        <w:spacing w:before="120" w:after="120" w:line="340" w:lineRule="exact"/>
        <w:rPr>
          <w:spacing w:val="2"/>
          <w:sz w:val="28"/>
          <w:szCs w:val="28"/>
        </w:rPr>
      </w:pPr>
      <w:r w:rsidRPr="00F04C69">
        <w:rPr>
          <w:spacing w:val="2"/>
          <w:sz w:val="28"/>
          <w:szCs w:val="28"/>
          <w:lang w:val="x-none"/>
        </w:rPr>
        <w:t xml:space="preserve">- </w:t>
      </w:r>
      <w:r w:rsidRPr="00F04C69">
        <w:rPr>
          <w:spacing w:val="2"/>
          <w:sz w:val="28"/>
          <w:szCs w:val="28"/>
        </w:rPr>
        <w:t>Căn cứ khả năng cân đối  của ngân sách trung ương, trên cơ sở đề xuất của Bộ Nông nghiệp và PTNT và các bộ, ngành liên quan tổng hợp trong dự toán chi thường xuyên hàng năm của ngân sách trung ương và lồng ghép trong các Chương trình mục tiêu quốc gia, kế hoạch, dự án khác trình cấp có thẩm quyền cân đối, bố trí kinh phí theo quy định của Luật ngân sách Nhà nước và các văn bản hướng dẫn để thực hiện Đề án</w:t>
      </w:r>
      <w:r w:rsidRPr="00F04C69">
        <w:rPr>
          <w:spacing w:val="2"/>
          <w:sz w:val="28"/>
          <w:szCs w:val="28"/>
          <w:lang w:val="x-none"/>
        </w:rPr>
        <w:t>.</w:t>
      </w:r>
    </w:p>
    <w:p w14:paraId="0E9801CC" w14:textId="77777777" w:rsidR="00022ED5" w:rsidRPr="00F04C69" w:rsidRDefault="00022ED5" w:rsidP="004477D7">
      <w:pPr>
        <w:spacing w:before="120" w:after="120" w:line="340" w:lineRule="exact"/>
        <w:rPr>
          <w:spacing w:val="2"/>
          <w:sz w:val="28"/>
          <w:szCs w:val="28"/>
        </w:rPr>
      </w:pPr>
      <w:r w:rsidRPr="00F04C69">
        <w:rPr>
          <w:spacing w:val="2"/>
          <w:sz w:val="28"/>
          <w:szCs w:val="28"/>
          <w:lang w:val="x-none"/>
        </w:rPr>
        <w:t xml:space="preserve">- Phối hợp với Bộ Kế hoạch và Đầu tư cân đối nguồn vốn đầu tư phát triển thực hiện </w:t>
      </w:r>
      <w:r w:rsidRPr="00F04C69">
        <w:rPr>
          <w:spacing w:val="2"/>
          <w:sz w:val="28"/>
          <w:szCs w:val="28"/>
        </w:rPr>
        <w:t xml:space="preserve">Đề án </w:t>
      </w:r>
      <w:r w:rsidRPr="00F04C69">
        <w:rPr>
          <w:spacing w:val="2"/>
          <w:sz w:val="28"/>
          <w:szCs w:val="28"/>
          <w:lang w:val="x-none"/>
        </w:rPr>
        <w:t>trung hạn và hàng năm.</w:t>
      </w:r>
    </w:p>
    <w:p w14:paraId="78899BEA" w14:textId="77777777" w:rsidR="00022ED5" w:rsidRPr="00F04C69" w:rsidRDefault="00022ED5" w:rsidP="004477D7">
      <w:pPr>
        <w:spacing w:before="120" w:after="120" w:line="340" w:lineRule="exact"/>
        <w:ind w:firstLineChars="255" w:firstLine="719"/>
        <w:rPr>
          <w:spacing w:val="2"/>
          <w:sz w:val="28"/>
          <w:szCs w:val="28"/>
        </w:rPr>
      </w:pPr>
      <w:r w:rsidRPr="00F04C69">
        <w:rPr>
          <w:spacing w:val="2"/>
          <w:sz w:val="28"/>
          <w:szCs w:val="28"/>
        </w:rPr>
        <w:t xml:space="preserve">1.6. </w:t>
      </w:r>
      <w:r w:rsidRPr="00F04C69">
        <w:rPr>
          <w:sz w:val="28"/>
          <w:szCs w:val="28"/>
          <w:lang w:val="vi-VN"/>
        </w:rPr>
        <w:t xml:space="preserve">Bộ Tài nguyên và Môi trường </w:t>
      </w:r>
    </w:p>
    <w:p w14:paraId="522F51AC" w14:textId="77777777" w:rsidR="00022ED5" w:rsidRPr="00F04C69" w:rsidRDefault="00022ED5" w:rsidP="004477D7">
      <w:pPr>
        <w:spacing w:before="120" w:after="120" w:line="340" w:lineRule="exact"/>
        <w:ind w:firstLineChars="256" w:firstLine="717"/>
        <w:rPr>
          <w:sz w:val="28"/>
          <w:szCs w:val="28"/>
        </w:rPr>
      </w:pPr>
      <w:r w:rsidRPr="00F04C69">
        <w:rPr>
          <w:sz w:val="28"/>
          <w:szCs w:val="28"/>
        </w:rPr>
        <w:t>- C</w:t>
      </w:r>
      <w:r w:rsidRPr="00F04C69">
        <w:rPr>
          <w:sz w:val="28"/>
          <w:szCs w:val="28"/>
          <w:lang w:val="vi-VN"/>
        </w:rPr>
        <w:t>h</w:t>
      </w:r>
      <w:r w:rsidRPr="00F04C69">
        <w:rPr>
          <w:sz w:val="28"/>
          <w:szCs w:val="28"/>
        </w:rPr>
        <w:t xml:space="preserve">ủ trì, phối hợp với Bộ Nông nghiệp và Phát triển nông thôn hướng dẫn </w:t>
      </w:r>
      <w:r w:rsidRPr="00F04C69">
        <w:rPr>
          <w:sz w:val="28"/>
          <w:szCs w:val="28"/>
          <w:lang w:val="vi-VN"/>
        </w:rPr>
        <w:t>các địa phương rà soát quy hoạch sử dụng đất</w:t>
      </w:r>
      <w:r w:rsidRPr="00F04C69">
        <w:rPr>
          <w:sz w:val="28"/>
          <w:szCs w:val="28"/>
        </w:rPr>
        <w:t xml:space="preserve">, </w:t>
      </w:r>
      <w:r w:rsidRPr="00F04C69">
        <w:rPr>
          <w:sz w:val="28"/>
          <w:szCs w:val="28"/>
          <w:lang w:val="vi-VN"/>
        </w:rPr>
        <w:t>giao, cho thuê đất</w:t>
      </w:r>
      <w:r w:rsidRPr="00F04C69">
        <w:rPr>
          <w:sz w:val="28"/>
          <w:szCs w:val="28"/>
        </w:rPr>
        <w:t xml:space="preserve">, cấp giấy chứng nhận quyền sử dụng đất; </w:t>
      </w:r>
      <w:r w:rsidRPr="00F04C69">
        <w:rPr>
          <w:sz w:val="28"/>
          <w:szCs w:val="28"/>
          <w:lang w:val="vi-VN"/>
        </w:rPr>
        <w:t>giao rừng</w:t>
      </w:r>
      <w:r w:rsidRPr="00F04C69">
        <w:rPr>
          <w:sz w:val="28"/>
          <w:szCs w:val="28"/>
        </w:rPr>
        <w:t>, cho thuê rừng để đảm bảo quỹ đất cho gây trồng, phát triển dược liệu theo đúng quy định pháp luật.</w:t>
      </w:r>
    </w:p>
    <w:p w14:paraId="7C5D2273" w14:textId="77777777" w:rsidR="00022ED5" w:rsidRPr="00F04C69" w:rsidRDefault="00022ED5" w:rsidP="004477D7">
      <w:pPr>
        <w:spacing w:before="120" w:after="120" w:line="340" w:lineRule="exact"/>
        <w:ind w:firstLineChars="202" w:firstLine="566"/>
        <w:rPr>
          <w:spacing w:val="2"/>
          <w:sz w:val="28"/>
          <w:szCs w:val="28"/>
        </w:rPr>
      </w:pPr>
      <w:r w:rsidRPr="00F04C69">
        <w:rPr>
          <w:sz w:val="28"/>
          <w:szCs w:val="28"/>
        </w:rPr>
        <w:t xml:space="preserve">- </w:t>
      </w:r>
      <w:r w:rsidRPr="00F04C69">
        <w:rPr>
          <w:spacing w:val="2"/>
          <w:sz w:val="28"/>
          <w:szCs w:val="28"/>
        </w:rPr>
        <w:t>P</w:t>
      </w:r>
      <w:r w:rsidRPr="00F04C69">
        <w:rPr>
          <w:spacing w:val="2"/>
          <w:sz w:val="28"/>
          <w:szCs w:val="28"/>
          <w:lang w:val="vi-VN"/>
        </w:rPr>
        <w:t>hối hợp với Bộ Nông nghiệp</w:t>
      </w:r>
      <w:r w:rsidRPr="00F04C69">
        <w:rPr>
          <w:spacing w:val="2"/>
          <w:sz w:val="28"/>
          <w:szCs w:val="28"/>
        </w:rPr>
        <w:t xml:space="preserve"> và</w:t>
      </w:r>
      <w:r w:rsidRPr="00F04C69">
        <w:rPr>
          <w:spacing w:val="2"/>
          <w:sz w:val="28"/>
          <w:szCs w:val="28"/>
          <w:lang w:val="vi-VN"/>
        </w:rPr>
        <w:t xml:space="preserve"> P</w:t>
      </w:r>
      <w:r w:rsidRPr="00F04C69">
        <w:rPr>
          <w:spacing w:val="2"/>
          <w:sz w:val="28"/>
          <w:szCs w:val="28"/>
        </w:rPr>
        <w:t>hát triển nông thôn xây dựng chính sách phát triển cây dược liệu hoàn thiện hướng dẫn về trồng, chăm sóc, khai thác cây dược liệu trong môi trường rừng phù hợp với quy định về bảo tồn, đa dạng sinh học.</w:t>
      </w:r>
    </w:p>
    <w:p w14:paraId="1BFF965B" w14:textId="77777777" w:rsidR="00022ED5" w:rsidRPr="00F04C69" w:rsidRDefault="00022ED5" w:rsidP="004477D7">
      <w:pPr>
        <w:spacing w:before="120" w:after="120" w:line="340" w:lineRule="exact"/>
        <w:rPr>
          <w:spacing w:val="2"/>
          <w:sz w:val="28"/>
          <w:szCs w:val="28"/>
        </w:rPr>
      </w:pPr>
      <w:r w:rsidRPr="00F04C69">
        <w:rPr>
          <w:spacing w:val="2"/>
          <w:sz w:val="28"/>
          <w:szCs w:val="28"/>
        </w:rPr>
        <w:t>1.7. Ủy ban dân tộc</w:t>
      </w:r>
    </w:p>
    <w:p w14:paraId="3737EF36" w14:textId="77777777" w:rsidR="00022ED5" w:rsidRPr="00F04C69" w:rsidRDefault="00022ED5" w:rsidP="004477D7">
      <w:pPr>
        <w:spacing w:before="120" w:after="120" w:line="340" w:lineRule="exact"/>
        <w:rPr>
          <w:spacing w:val="2"/>
          <w:sz w:val="28"/>
          <w:szCs w:val="28"/>
          <w:lang w:val="nl-NL"/>
        </w:rPr>
      </w:pPr>
      <w:r w:rsidRPr="00F04C69">
        <w:rPr>
          <w:spacing w:val="2"/>
          <w:sz w:val="28"/>
          <w:szCs w:val="28"/>
        </w:rPr>
        <w:t>- Chủ trì, chỉ đạo, hướng dẫn các địa phương lồng ghép các nội dung có liên quan tại Quyết định số 1719/QĐ-TTg, ngày 14/10/2021 của Thủ tướng Chính phủ phê duyệt</w:t>
      </w:r>
      <w:r w:rsidRPr="00F04C69">
        <w:rPr>
          <w:spacing w:val="2"/>
          <w:sz w:val="28"/>
          <w:szCs w:val="28"/>
          <w:lang w:val="nl-NL"/>
        </w:rPr>
        <w:t xml:space="preserve"> Chương trình mục tiêu quốc gia phát triển kinh tế-xã hội vùng đồng bào dân tộc thiểu số miền núi giai đoạn 2021-2030 nhằm thực hiện hiệu quả Đề án.</w:t>
      </w:r>
    </w:p>
    <w:p w14:paraId="77E0AF66" w14:textId="77777777" w:rsidR="00022ED5" w:rsidRPr="00F04C69" w:rsidRDefault="00022ED5" w:rsidP="004477D7">
      <w:pPr>
        <w:spacing w:before="120" w:after="120" w:line="340" w:lineRule="exact"/>
        <w:rPr>
          <w:spacing w:val="2"/>
          <w:sz w:val="28"/>
          <w:szCs w:val="28"/>
          <w:lang w:val="x-none"/>
        </w:rPr>
      </w:pPr>
      <w:r w:rsidRPr="00F04C69">
        <w:rPr>
          <w:spacing w:val="2"/>
          <w:sz w:val="28"/>
          <w:szCs w:val="28"/>
          <w:lang w:val="x-none"/>
        </w:rPr>
        <w:t xml:space="preserve">- </w:t>
      </w:r>
      <w:r w:rsidRPr="00F04C69">
        <w:rPr>
          <w:spacing w:val="2"/>
          <w:sz w:val="28"/>
          <w:szCs w:val="28"/>
        </w:rPr>
        <w:t>C</w:t>
      </w:r>
      <w:r w:rsidRPr="00F04C69">
        <w:rPr>
          <w:spacing w:val="2"/>
          <w:sz w:val="28"/>
          <w:szCs w:val="28"/>
          <w:lang w:val="x-none"/>
        </w:rPr>
        <w:t xml:space="preserve">hủ trì, phối hợp với các Bộ, ngành, cơ quan và địa phương có liên quan tiếp tục rà soát, lựa chọn các nội dung/hoạt động đầu tư/hỗ trợ, bảo đảm có trọng tâm, trọng điểm, tránh trùng lắp đảm </w:t>
      </w:r>
      <w:r w:rsidRPr="00F04C69">
        <w:rPr>
          <w:spacing w:val="2"/>
          <w:sz w:val="28"/>
          <w:szCs w:val="28"/>
        </w:rPr>
        <w:t xml:space="preserve">bảo </w:t>
      </w:r>
      <w:r w:rsidRPr="00F04C69">
        <w:rPr>
          <w:spacing w:val="2"/>
          <w:sz w:val="28"/>
          <w:szCs w:val="28"/>
          <w:lang w:val="x-none"/>
        </w:rPr>
        <w:t xml:space="preserve">thực hiện hiệu quả </w:t>
      </w:r>
      <w:r w:rsidRPr="00F04C69">
        <w:rPr>
          <w:spacing w:val="2"/>
          <w:sz w:val="28"/>
          <w:szCs w:val="28"/>
        </w:rPr>
        <w:t>Đề án.</w:t>
      </w:r>
    </w:p>
    <w:p w14:paraId="01B5D285" w14:textId="77777777" w:rsidR="00022ED5" w:rsidRPr="00F04C69" w:rsidRDefault="00022ED5" w:rsidP="004477D7">
      <w:pPr>
        <w:spacing w:before="120" w:after="120" w:line="340" w:lineRule="exact"/>
        <w:rPr>
          <w:spacing w:val="2"/>
          <w:sz w:val="28"/>
          <w:szCs w:val="28"/>
        </w:rPr>
      </w:pPr>
      <w:r w:rsidRPr="00F04C69">
        <w:rPr>
          <w:spacing w:val="2"/>
          <w:sz w:val="28"/>
          <w:szCs w:val="28"/>
        </w:rPr>
        <w:t xml:space="preserve">1.8. </w:t>
      </w:r>
      <w:r w:rsidRPr="00F04C69">
        <w:rPr>
          <w:spacing w:val="2"/>
          <w:sz w:val="28"/>
          <w:szCs w:val="28"/>
          <w:lang w:val="x-none"/>
        </w:rPr>
        <w:t>Các bộ, ngành khác</w:t>
      </w:r>
      <w:r w:rsidRPr="00F04C69">
        <w:rPr>
          <w:spacing w:val="2"/>
          <w:sz w:val="28"/>
          <w:szCs w:val="28"/>
        </w:rPr>
        <w:t xml:space="preserve">: </w:t>
      </w:r>
      <w:r w:rsidRPr="00F04C69">
        <w:rPr>
          <w:spacing w:val="2"/>
          <w:sz w:val="28"/>
          <w:szCs w:val="28"/>
          <w:lang w:val="x-none"/>
        </w:rPr>
        <w:t xml:space="preserve">Căn cứ chức năng, nhiệm vụ được giao, phối hợp với Bộ Nông nghiệp và Phát triển nông thôn, các bộ liên quan và các địa phương xây dựng cơ chế chính sách, quản lý và hướng dẫn thực hiện </w:t>
      </w:r>
      <w:r w:rsidRPr="00F04C69">
        <w:rPr>
          <w:spacing w:val="2"/>
          <w:sz w:val="28"/>
          <w:szCs w:val="28"/>
        </w:rPr>
        <w:t>Đề án</w:t>
      </w:r>
    </w:p>
    <w:p w14:paraId="3759F289" w14:textId="77777777" w:rsidR="00F6233E" w:rsidRPr="0087679A" w:rsidRDefault="00022ED5" w:rsidP="004477D7">
      <w:pPr>
        <w:pStyle w:val="Heading3"/>
        <w:spacing w:before="120" w:after="120" w:line="340" w:lineRule="exact"/>
        <w:ind w:firstLine="709"/>
        <w:rPr>
          <w:rFonts w:ascii="Times New Roman" w:hAnsi="Times New Roman"/>
          <w:b w:val="0"/>
          <w:bCs w:val="0"/>
          <w:color w:val="auto"/>
          <w:sz w:val="28"/>
          <w:szCs w:val="28"/>
        </w:rPr>
      </w:pPr>
      <w:bookmarkStart w:id="30" w:name="_Toc146203436"/>
      <w:r w:rsidRPr="00F04C69">
        <w:rPr>
          <w:rFonts w:ascii="Times New Roman" w:eastAsia="SimSun" w:hAnsi="Times New Roman"/>
          <w:bCs w:val="0"/>
          <w:iCs/>
          <w:color w:val="auto"/>
          <w:spacing w:val="2"/>
          <w:sz w:val="28"/>
          <w:szCs w:val="28"/>
        </w:rPr>
        <w:t xml:space="preserve">2. </w:t>
      </w:r>
      <w:bookmarkEnd w:id="30"/>
      <w:r w:rsidR="00F6233E">
        <w:rPr>
          <w:rFonts w:ascii="Times New Roman" w:hAnsi="Times New Roman"/>
          <w:color w:val="auto"/>
          <w:sz w:val="28"/>
          <w:szCs w:val="28"/>
          <w:lang w:val="vi-VN"/>
        </w:rPr>
        <w:t xml:space="preserve">Ủy ban nhân dân </w:t>
      </w:r>
      <w:r w:rsidR="00F6233E" w:rsidRPr="0087679A">
        <w:rPr>
          <w:rFonts w:ascii="Times New Roman" w:hAnsi="Times New Roman"/>
          <w:color w:val="auto"/>
          <w:sz w:val="28"/>
          <w:szCs w:val="28"/>
        </w:rPr>
        <w:t xml:space="preserve">các tỉnh, thành phố </w:t>
      </w:r>
      <w:r w:rsidR="00F6233E">
        <w:rPr>
          <w:rFonts w:ascii="Times New Roman" w:hAnsi="Times New Roman"/>
          <w:color w:val="auto"/>
          <w:sz w:val="28"/>
          <w:szCs w:val="28"/>
          <w:lang w:val="en-US"/>
        </w:rPr>
        <w:t xml:space="preserve">trực </w:t>
      </w:r>
      <w:r w:rsidR="00F6233E" w:rsidRPr="0087679A">
        <w:rPr>
          <w:rFonts w:ascii="Times New Roman" w:hAnsi="Times New Roman"/>
          <w:color w:val="auto"/>
          <w:sz w:val="28"/>
          <w:szCs w:val="28"/>
        </w:rPr>
        <w:t>thuộc</w:t>
      </w:r>
      <w:r w:rsidR="00F6233E">
        <w:rPr>
          <w:rFonts w:ascii="Times New Roman" w:hAnsi="Times New Roman"/>
          <w:color w:val="auto"/>
          <w:sz w:val="28"/>
          <w:szCs w:val="28"/>
          <w:lang w:val="en-US"/>
        </w:rPr>
        <w:t xml:space="preserve"> Trung ương trong</w:t>
      </w:r>
      <w:r w:rsidR="00F6233E" w:rsidRPr="0087679A">
        <w:rPr>
          <w:rFonts w:ascii="Times New Roman" w:hAnsi="Times New Roman"/>
          <w:color w:val="auto"/>
          <w:sz w:val="28"/>
          <w:szCs w:val="28"/>
        </w:rPr>
        <w:t xml:space="preserve"> phạm vi Đề án</w:t>
      </w:r>
    </w:p>
    <w:p w14:paraId="10BA50C9" w14:textId="77777777" w:rsidR="00022ED5" w:rsidRPr="00F6233E" w:rsidRDefault="00022ED5" w:rsidP="004477D7">
      <w:pPr>
        <w:pStyle w:val="Heading3"/>
        <w:spacing w:before="120" w:after="120" w:line="340" w:lineRule="exact"/>
        <w:rPr>
          <w:rFonts w:ascii="Times New Roman" w:hAnsi="Times New Roman"/>
          <w:b w:val="0"/>
          <w:color w:val="auto"/>
          <w:spacing w:val="2"/>
          <w:sz w:val="28"/>
          <w:szCs w:val="28"/>
        </w:rPr>
      </w:pPr>
      <w:r w:rsidRPr="00F6233E">
        <w:rPr>
          <w:rFonts w:ascii="Times New Roman" w:hAnsi="Times New Roman"/>
          <w:b w:val="0"/>
          <w:color w:val="auto"/>
          <w:spacing w:val="2"/>
          <w:sz w:val="28"/>
          <w:szCs w:val="28"/>
        </w:rPr>
        <w:t>Chỉ đạo triển khai thực hiện Đề án trên địa bàn; trong đó tập trung một số việc sau đây:</w:t>
      </w:r>
    </w:p>
    <w:p w14:paraId="56B9DF6C" w14:textId="6BA7A0B4" w:rsidR="00022ED5" w:rsidRPr="00F04C69" w:rsidRDefault="00022ED5" w:rsidP="004477D7">
      <w:pPr>
        <w:spacing w:before="120" w:after="120" w:line="340" w:lineRule="exact"/>
        <w:rPr>
          <w:spacing w:val="2"/>
          <w:sz w:val="28"/>
          <w:szCs w:val="28"/>
        </w:rPr>
      </w:pPr>
      <w:r w:rsidRPr="00F04C69">
        <w:rPr>
          <w:spacing w:val="2"/>
          <w:sz w:val="28"/>
          <w:szCs w:val="28"/>
        </w:rPr>
        <w:t>- Rà soát, đánh giá, xác định cụ thể quy mô vùng trồng cây dược liệu</w:t>
      </w:r>
      <w:r w:rsidR="00E33617">
        <w:rPr>
          <w:spacing w:val="2"/>
          <w:sz w:val="28"/>
          <w:szCs w:val="28"/>
        </w:rPr>
        <w:t xml:space="preserve"> trên các loại đất đai, dưới tán rừng, </w:t>
      </w:r>
      <w:r w:rsidRPr="00F04C69">
        <w:rPr>
          <w:spacing w:val="2"/>
          <w:sz w:val="28"/>
          <w:szCs w:val="28"/>
        </w:rPr>
        <w:t>phù hợp với điều kiện khí hậu, thổ nhưỡng, đất đai và điều kiện canh tác.</w:t>
      </w:r>
    </w:p>
    <w:p w14:paraId="33BD191D" w14:textId="77777777" w:rsidR="00022ED5" w:rsidRPr="00F04C69" w:rsidRDefault="00022ED5" w:rsidP="004477D7">
      <w:pPr>
        <w:spacing w:before="120" w:after="120" w:line="340" w:lineRule="exact"/>
        <w:rPr>
          <w:sz w:val="28"/>
          <w:szCs w:val="28"/>
        </w:rPr>
      </w:pPr>
      <w:r w:rsidRPr="00F04C69">
        <w:rPr>
          <w:spacing w:val="2"/>
          <w:sz w:val="28"/>
          <w:szCs w:val="28"/>
        </w:rPr>
        <w:t xml:space="preserve">- </w:t>
      </w:r>
      <w:r w:rsidRPr="00F04C69">
        <w:rPr>
          <w:sz w:val="28"/>
          <w:szCs w:val="28"/>
        </w:rPr>
        <w:t>Nghiên cứu, xây dựng cơ chế, chính sách tạo điều kiện thuận lợi để các doanh nghiệp đầu tư, phát triển cây dược liệu theo chuỗi giá trị, chế biến sâu, gắn với thị trường tiêu thụ. Cân đối, huy động các nguồn vốn để thực hiện Đề án theo quy định của pháp luật.</w:t>
      </w:r>
    </w:p>
    <w:p w14:paraId="78793012" w14:textId="77777777" w:rsidR="00022ED5" w:rsidRPr="00F04C69" w:rsidRDefault="00022ED5" w:rsidP="004477D7">
      <w:pPr>
        <w:spacing w:before="120" w:after="120" w:line="340" w:lineRule="exact"/>
        <w:rPr>
          <w:sz w:val="28"/>
          <w:szCs w:val="28"/>
        </w:rPr>
      </w:pPr>
      <w:r w:rsidRPr="00F04C69">
        <w:rPr>
          <w:sz w:val="28"/>
          <w:szCs w:val="28"/>
        </w:rPr>
        <w:t>- Chỉ đạo các cơ quan chuyên môn, chính quyền địa phương, hướng dẫn thành lập các hợp tác xã, tổ hợp tác, xây dựng các mối liên kết trong gây trồng, chế biến, tiêu thụ sản phẩm tạo giá trị gia tăng, đảm bảo phát triển bền vững.</w:t>
      </w:r>
    </w:p>
    <w:p w14:paraId="5C3607C4" w14:textId="77777777" w:rsidR="00022ED5" w:rsidRPr="00F04C69" w:rsidRDefault="00022ED5" w:rsidP="004477D7">
      <w:pPr>
        <w:spacing w:before="120" w:after="120" w:line="340" w:lineRule="exact"/>
        <w:rPr>
          <w:sz w:val="28"/>
          <w:szCs w:val="28"/>
        </w:rPr>
      </w:pPr>
      <w:r w:rsidRPr="00F04C69">
        <w:rPr>
          <w:sz w:val="28"/>
          <w:szCs w:val="28"/>
        </w:rPr>
        <w:t>- Thu hút các doanh nghiệp đầu tư các cơ sở chế biến sâu gắn với vùng nguyên liệu; xây dựng thương hiệu; xúc tiến, quảng bá sản phẩm, gắn với nét đặc trưng về văn hóa, tạo sản phẩm đặc trưng có giá trị gia tăng cao.</w:t>
      </w:r>
    </w:p>
    <w:p w14:paraId="1FD4D354" w14:textId="77777777" w:rsidR="00022ED5" w:rsidRPr="00F04C69" w:rsidRDefault="00022ED5" w:rsidP="004477D7">
      <w:pPr>
        <w:spacing w:before="120" w:after="120" w:line="340" w:lineRule="exact"/>
        <w:rPr>
          <w:spacing w:val="2"/>
          <w:sz w:val="28"/>
          <w:szCs w:val="28"/>
        </w:rPr>
      </w:pPr>
      <w:r w:rsidRPr="00F04C69">
        <w:rPr>
          <w:spacing w:val="2"/>
          <w:sz w:val="28"/>
          <w:szCs w:val="28"/>
        </w:rPr>
        <w:t>- Chủ động bố trí nguồn kinh phí từ ngân sách địa phương và kịp thời giải ngân nguồn kinh phí được Trung ương hỗ trợ để triển khai, thực hiện Đề án; đề xuất nguồn kinh phí thực hiện Đề án trong giai đoạn 2026-2030 gửi Bộ Kế hoạch và Đầu tư, Bộ Tài chính tổng hợp. Trình hội đồng nhân dân cấp tỉnh bố trí kinh phí thực hiện Đề án đối với các nhiệm vụ thuộc trách nhiệm ngân sách địa phương theo quy định phân cấp ngân sách hiện hành.</w:t>
      </w:r>
    </w:p>
    <w:p w14:paraId="42BC1149" w14:textId="77777777" w:rsidR="00022ED5" w:rsidRPr="00F04C69" w:rsidRDefault="00022ED5" w:rsidP="004477D7">
      <w:pPr>
        <w:spacing w:before="120" w:after="120" w:line="340" w:lineRule="exact"/>
        <w:rPr>
          <w:spacing w:val="2"/>
          <w:sz w:val="28"/>
          <w:szCs w:val="28"/>
        </w:rPr>
      </w:pPr>
      <w:r w:rsidRPr="00F04C69">
        <w:rPr>
          <w:spacing w:val="2"/>
          <w:sz w:val="28"/>
          <w:szCs w:val="28"/>
        </w:rPr>
        <w:t>- Chỉ đạo, hướng dẫn</w:t>
      </w:r>
      <w:r w:rsidRPr="00F04C69">
        <w:rPr>
          <w:spacing w:val="2"/>
          <w:sz w:val="28"/>
          <w:szCs w:val="28"/>
          <w:lang w:val="vi-VN"/>
        </w:rPr>
        <w:t xml:space="preserve">, kiểm tra, giám sát </w:t>
      </w:r>
      <w:r w:rsidRPr="00F04C69">
        <w:rPr>
          <w:spacing w:val="2"/>
          <w:sz w:val="28"/>
          <w:szCs w:val="28"/>
        </w:rPr>
        <w:t>các tổ chức, cá nhân triển khai</w:t>
      </w:r>
      <w:r w:rsidRPr="00F04C69">
        <w:rPr>
          <w:spacing w:val="2"/>
          <w:sz w:val="28"/>
          <w:szCs w:val="28"/>
          <w:lang w:val="vi-VN"/>
        </w:rPr>
        <w:t>, thực hiện</w:t>
      </w:r>
      <w:r w:rsidRPr="00F04C69">
        <w:rPr>
          <w:spacing w:val="2"/>
          <w:sz w:val="28"/>
          <w:szCs w:val="28"/>
        </w:rPr>
        <w:t xml:space="preserve"> các dự án phát triển cây dược liệu trên địa </w:t>
      </w:r>
      <w:r w:rsidR="00F6233E">
        <w:rPr>
          <w:spacing w:val="2"/>
          <w:sz w:val="28"/>
          <w:szCs w:val="28"/>
        </w:rPr>
        <w:t xml:space="preserve">bàn </w:t>
      </w:r>
      <w:r w:rsidRPr="00F04C69">
        <w:rPr>
          <w:spacing w:val="2"/>
          <w:sz w:val="28"/>
          <w:szCs w:val="28"/>
        </w:rPr>
        <w:t>theo đúng quy định của pháp luật.</w:t>
      </w:r>
    </w:p>
    <w:p w14:paraId="43EFFA35" w14:textId="77777777" w:rsidR="00022ED5" w:rsidRPr="00F04C69" w:rsidRDefault="00022ED5" w:rsidP="004477D7">
      <w:pPr>
        <w:spacing w:before="120" w:after="120" w:line="340" w:lineRule="exact"/>
        <w:rPr>
          <w:spacing w:val="2"/>
          <w:sz w:val="28"/>
          <w:szCs w:val="28"/>
        </w:rPr>
      </w:pPr>
      <w:r w:rsidRPr="00F04C69">
        <w:rPr>
          <w:spacing w:val="2"/>
          <w:sz w:val="28"/>
          <w:szCs w:val="28"/>
        </w:rPr>
        <w:t xml:space="preserve"> - </w:t>
      </w:r>
      <w:r w:rsidRPr="00F04C69">
        <w:rPr>
          <w:sz w:val="28"/>
          <w:szCs w:val="28"/>
        </w:rPr>
        <w:t>Quản lý chặt chẽ công tác sản xuất, buôn bán giống cây dược liệu trên địa bàn theo thẩm quyền và quy định của pháp luật</w:t>
      </w:r>
      <w:r w:rsidRPr="00F04C69">
        <w:rPr>
          <w:spacing w:val="2"/>
          <w:sz w:val="28"/>
          <w:szCs w:val="28"/>
          <w:lang w:val="x-none"/>
        </w:rPr>
        <w:t>.</w:t>
      </w:r>
    </w:p>
    <w:p w14:paraId="685E912D" w14:textId="77777777" w:rsidR="00022ED5" w:rsidRPr="00F04C69" w:rsidRDefault="00022ED5" w:rsidP="004477D7">
      <w:pPr>
        <w:spacing w:before="120" w:after="120" w:line="340" w:lineRule="exact"/>
        <w:rPr>
          <w:bCs/>
          <w:spacing w:val="2"/>
          <w:sz w:val="28"/>
          <w:szCs w:val="28"/>
        </w:rPr>
      </w:pPr>
      <w:r w:rsidRPr="00F04C69">
        <w:rPr>
          <w:spacing w:val="2"/>
          <w:sz w:val="28"/>
          <w:szCs w:val="28"/>
          <w:lang w:val="x-none"/>
        </w:rPr>
        <w:t xml:space="preserve">- </w:t>
      </w:r>
      <w:r w:rsidRPr="00F04C69">
        <w:rPr>
          <w:spacing w:val="2"/>
          <w:sz w:val="28"/>
          <w:szCs w:val="28"/>
        </w:rPr>
        <w:t>T</w:t>
      </w:r>
      <w:r w:rsidRPr="00F04C69">
        <w:rPr>
          <w:spacing w:val="2"/>
          <w:sz w:val="28"/>
          <w:szCs w:val="28"/>
          <w:lang w:val="x-none"/>
        </w:rPr>
        <w:t>ạo điều kiện thuận lợi cho các tổ chức, cá nhân trong quá trình thực hiện dự án;</w:t>
      </w:r>
      <w:r w:rsidRPr="00F04C69">
        <w:rPr>
          <w:spacing w:val="2"/>
          <w:sz w:val="28"/>
          <w:szCs w:val="28"/>
        </w:rPr>
        <w:t xml:space="preserve"> kịp thời báo cáo Bộ Nông nghiệp và PTNT và các Bộ/ngành liên quan những khó khăn, vướng mắc thuộc phạm vi quản lý của các Bộ/ngành trong quá trình triển khai, thực hiện các dự án để tổng hợp báo cáo Thủ tướng Chính phủ những nội dung quá thẩm quyền. Báo cáo định kỳ hàng năm; sơ kết, t</w:t>
      </w:r>
      <w:r w:rsidRPr="00F04C69">
        <w:rPr>
          <w:sz w:val="28"/>
          <w:szCs w:val="28"/>
        </w:rPr>
        <w:t>ổng kết, đánh giá kết quả thực hiện Đề án theo giai đoạn báo cáo Bộ Nông nghiệp và PTNT để tổng hợp báo cáo</w:t>
      </w:r>
      <w:r w:rsidRPr="00F04C69">
        <w:rPr>
          <w:spacing w:val="2"/>
          <w:sz w:val="28"/>
          <w:szCs w:val="28"/>
        </w:rPr>
        <w:t xml:space="preserve"> Thủ tướng Chính phủ</w:t>
      </w:r>
      <w:r w:rsidRPr="00F04C69">
        <w:rPr>
          <w:bCs/>
          <w:spacing w:val="2"/>
          <w:sz w:val="28"/>
          <w:szCs w:val="28"/>
        </w:rPr>
        <w:t>.</w:t>
      </w:r>
    </w:p>
    <w:p w14:paraId="0EF467F5" w14:textId="77777777" w:rsidR="00BA5133" w:rsidRPr="00F04C69" w:rsidRDefault="00BA5133" w:rsidP="004477D7">
      <w:pPr>
        <w:spacing w:before="120" w:after="120" w:line="340" w:lineRule="exact"/>
        <w:ind w:firstLineChars="259" w:firstLine="718"/>
        <w:rPr>
          <w:rFonts w:eastAsia="Arial"/>
          <w:sz w:val="28"/>
          <w:szCs w:val="28"/>
        </w:rPr>
      </w:pPr>
      <w:r w:rsidRPr="00F04C69">
        <w:rPr>
          <w:b/>
          <w:spacing w:val="-4"/>
          <w:sz w:val="28"/>
          <w:szCs w:val="28"/>
          <w:lang w:val="vi-VN"/>
        </w:rPr>
        <w:t xml:space="preserve">Điều </w:t>
      </w:r>
      <w:r w:rsidRPr="00F04C69">
        <w:rPr>
          <w:b/>
          <w:spacing w:val="-4"/>
          <w:sz w:val="28"/>
          <w:szCs w:val="28"/>
        </w:rPr>
        <w:t>2</w:t>
      </w:r>
      <w:r w:rsidRPr="00F04C69">
        <w:rPr>
          <w:b/>
          <w:spacing w:val="-4"/>
          <w:sz w:val="28"/>
          <w:szCs w:val="28"/>
          <w:lang w:val="vi-VN"/>
        </w:rPr>
        <w:t xml:space="preserve">. </w:t>
      </w:r>
      <w:r w:rsidRPr="00F04C69">
        <w:rPr>
          <w:spacing w:val="-4"/>
          <w:sz w:val="28"/>
          <w:szCs w:val="28"/>
        </w:rPr>
        <w:t>Quyết định này có hiệu lực thi hành kể từ ngày ký ban hành.</w:t>
      </w:r>
      <w:r w:rsidRPr="00F04C69">
        <w:rPr>
          <w:rFonts w:eastAsia="Arial"/>
          <w:sz w:val="28"/>
          <w:szCs w:val="28"/>
        </w:rPr>
        <w:t xml:space="preserve"> </w:t>
      </w:r>
    </w:p>
    <w:p w14:paraId="5144D81A" w14:textId="77777777" w:rsidR="00BA5133" w:rsidRPr="00F04C69" w:rsidRDefault="00BA5133" w:rsidP="004477D7">
      <w:pPr>
        <w:spacing w:before="120" w:after="120" w:line="340" w:lineRule="exact"/>
        <w:ind w:firstLineChars="259" w:firstLine="718"/>
        <w:rPr>
          <w:b/>
          <w:bCs/>
          <w:spacing w:val="-4"/>
          <w:sz w:val="28"/>
          <w:szCs w:val="28"/>
          <w:lang w:val="vi-VN" w:eastAsia="zh-CN"/>
        </w:rPr>
      </w:pPr>
      <w:r w:rsidRPr="00F04C69">
        <w:rPr>
          <w:b/>
          <w:spacing w:val="-4"/>
          <w:sz w:val="28"/>
          <w:szCs w:val="28"/>
          <w:lang w:val="vi-VN"/>
        </w:rPr>
        <w:t xml:space="preserve">Điều </w:t>
      </w:r>
      <w:r w:rsidRPr="00F04C69">
        <w:rPr>
          <w:b/>
          <w:spacing w:val="-4"/>
          <w:sz w:val="28"/>
          <w:szCs w:val="28"/>
        </w:rPr>
        <w:t>3</w:t>
      </w:r>
      <w:r w:rsidRPr="00F04C69">
        <w:rPr>
          <w:b/>
          <w:spacing w:val="-4"/>
          <w:sz w:val="28"/>
          <w:szCs w:val="28"/>
          <w:lang w:val="vi-VN"/>
        </w:rPr>
        <w:t xml:space="preserve">. </w:t>
      </w:r>
      <w:r w:rsidRPr="00F04C69">
        <w:rPr>
          <w:spacing w:val="-4"/>
          <w:sz w:val="28"/>
          <w:szCs w:val="28"/>
          <w:lang w:val="vi-VN"/>
        </w:rPr>
        <w:t>Các Bộ trưởng</w:t>
      </w:r>
      <w:r w:rsidRPr="00F04C69">
        <w:rPr>
          <w:spacing w:val="-4"/>
          <w:sz w:val="28"/>
          <w:szCs w:val="28"/>
        </w:rPr>
        <w:t xml:space="preserve">: Nông nghiệp và Phát triển nông thôn, </w:t>
      </w:r>
      <w:r w:rsidR="00F04C69" w:rsidRPr="00F04C69">
        <w:rPr>
          <w:spacing w:val="-4"/>
          <w:sz w:val="28"/>
          <w:szCs w:val="28"/>
        </w:rPr>
        <w:t xml:space="preserve">Y tế, </w:t>
      </w:r>
      <w:r w:rsidR="00F04C69" w:rsidRPr="00F04C69">
        <w:rPr>
          <w:bCs/>
          <w:spacing w:val="2"/>
          <w:sz w:val="28"/>
          <w:szCs w:val="28"/>
        </w:rPr>
        <w:t>Bộ Khoa học và Công nghệ,</w:t>
      </w:r>
      <w:r w:rsidR="00F04C69" w:rsidRPr="00F04C69">
        <w:rPr>
          <w:spacing w:val="-4"/>
          <w:sz w:val="28"/>
          <w:szCs w:val="28"/>
        </w:rPr>
        <w:t xml:space="preserve"> </w:t>
      </w:r>
      <w:r w:rsidRPr="00F04C69">
        <w:rPr>
          <w:spacing w:val="-4"/>
          <w:sz w:val="28"/>
          <w:szCs w:val="28"/>
        </w:rPr>
        <w:t>Kế hoạch và Đầ</w:t>
      </w:r>
      <w:r w:rsidR="001F4DD2" w:rsidRPr="00F04C69">
        <w:rPr>
          <w:spacing w:val="-4"/>
          <w:sz w:val="28"/>
          <w:szCs w:val="28"/>
        </w:rPr>
        <w:t>u tư, Tài chính</w:t>
      </w:r>
      <w:r w:rsidRPr="00F04C69">
        <w:rPr>
          <w:spacing w:val="-4"/>
          <w:sz w:val="28"/>
          <w:szCs w:val="28"/>
        </w:rPr>
        <w:t xml:space="preserve">, Tài nguyên và Môi trường, </w:t>
      </w:r>
      <w:r w:rsidR="00F04C69" w:rsidRPr="00F04C69">
        <w:rPr>
          <w:spacing w:val="2"/>
          <w:sz w:val="28"/>
          <w:szCs w:val="28"/>
        </w:rPr>
        <w:t>Ủy ban dân tộc,</w:t>
      </w:r>
      <w:r w:rsidR="00F04C69" w:rsidRPr="00F04C69">
        <w:rPr>
          <w:spacing w:val="-4"/>
          <w:sz w:val="28"/>
          <w:szCs w:val="28"/>
          <w:lang w:val="vi-VN"/>
        </w:rPr>
        <w:t xml:space="preserve"> </w:t>
      </w:r>
      <w:r w:rsidRPr="00F04C69">
        <w:rPr>
          <w:spacing w:val="-4"/>
          <w:sz w:val="28"/>
          <w:szCs w:val="28"/>
          <w:lang w:val="vi-VN"/>
        </w:rPr>
        <w:t>Thủ trưởng các cơ quan thuộc Chính phủ</w:t>
      </w:r>
      <w:r w:rsidRPr="00F04C69">
        <w:rPr>
          <w:spacing w:val="-4"/>
          <w:sz w:val="28"/>
          <w:szCs w:val="28"/>
        </w:rPr>
        <w:t>,</w:t>
      </w:r>
      <w:r w:rsidRPr="00F04C69">
        <w:rPr>
          <w:spacing w:val="-4"/>
          <w:sz w:val="28"/>
          <w:szCs w:val="28"/>
          <w:lang w:val="vi-VN"/>
        </w:rPr>
        <w:t xml:space="preserve"> Chủ tịch Ủy ban nhân dân tỉnh</w:t>
      </w:r>
      <w:r w:rsidRPr="00F04C69">
        <w:rPr>
          <w:spacing w:val="-4"/>
          <w:sz w:val="28"/>
          <w:szCs w:val="28"/>
        </w:rPr>
        <w:t>, thành phố trực thuộc trung ương</w:t>
      </w:r>
      <w:r w:rsidRPr="00F04C69">
        <w:rPr>
          <w:spacing w:val="-4"/>
          <w:sz w:val="28"/>
          <w:szCs w:val="28"/>
          <w:lang w:val="vi-VN"/>
        </w:rPr>
        <w:t xml:space="preserve"> </w:t>
      </w:r>
      <w:r w:rsidRPr="00F04C69">
        <w:rPr>
          <w:sz w:val="28"/>
          <w:szCs w:val="28"/>
        </w:rPr>
        <w:t>trong phạm vi của Đề án</w:t>
      </w:r>
      <w:r w:rsidRPr="00F04C69">
        <w:rPr>
          <w:spacing w:val="-4"/>
          <w:sz w:val="28"/>
          <w:szCs w:val="28"/>
          <w:lang w:val="vi-VN"/>
        </w:rPr>
        <w:t xml:space="preserve"> chịu trách nhiệm thi hành Quyết định này./.</w:t>
      </w:r>
      <w:r w:rsidRPr="00F04C69">
        <w:rPr>
          <w:b/>
          <w:bCs/>
          <w:spacing w:val="-4"/>
          <w:sz w:val="28"/>
          <w:szCs w:val="28"/>
          <w:lang w:val="vi-VN" w:eastAsia="zh-CN"/>
        </w:rPr>
        <w:t>    </w:t>
      </w:r>
    </w:p>
    <w:tbl>
      <w:tblPr>
        <w:tblW w:w="8931" w:type="dxa"/>
        <w:tblLayout w:type="fixed"/>
        <w:tblLook w:val="01E0" w:firstRow="1" w:lastRow="1" w:firstColumn="1" w:lastColumn="1" w:noHBand="0" w:noVBand="0"/>
      </w:tblPr>
      <w:tblGrid>
        <w:gridCol w:w="5279"/>
        <w:gridCol w:w="3652"/>
      </w:tblGrid>
      <w:tr w:rsidR="00A21110" w:rsidRPr="0087679A" w14:paraId="1DDE69D4" w14:textId="77777777" w:rsidTr="0034126B">
        <w:trPr>
          <w:trHeight w:val="1666"/>
        </w:trPr>
        <w:tc>
          <w:tcPr>
            <w:tcW w:w="5279" w:type="dxa"/>
          </w:tcPr>
          <w:p w14:paraId="59233CD4" w14:textId="77777777" w:rsidR="00BA5133" w:rsidRPr="0087679A" w:rsidRDefault="00BA5133" w:rsidP="00323941">
            <w:pPr>
              <w:spacing w:before="120" w:line="360" w:lineRule="exact"/>
              <w:ind w:left="-68" w:firstLine="34"/>
              <w:rPr>
                <w:b/>
                <w:i/>
              </w:rPr>
            </w:pPr>
            <w:r w:rsidRPr="0087679A">
              <w:rPr>
                <w:b/>
                <w:i/>
                <w:u w:color="FF0000"/>
              </w:rPr>
              <w:t>Nơi nhận</w:t>
            </w:r>
            <w:r w:rsidRPr="0087679A">
              <w:rPr>
                <w:b/>
                <w:i/>
              </w:rPr>
              <w:t xml:space="preserve">: </w:t>
            </w:r>
          </w:p>
          <w:p w14:paraId="37E1739F" w14:textId="77777777" w:rsidR="00BA5133" w:rsidRPr="0087679A" w:rsidRDefault="00BA5133" w:rsidP="0034126B">
            <w:pPr>
              <w:ind w:left="162" w:hanging="162"/>
              <w:rPr>
                <w:sz w:val="22"/>
                <w:szCs w:val="22"/>
                <w:lang w:val="vi-VN"/>
              </w:rPr>
            </w:pPr>
            <w:r w:rsidRPr="0087679A">
              <w:rPr>
                <w:sz w:val="22"/>
                <w:szCs w:val="22"/>
                <w:lang w:val="vi-VN"/>
              </w:rPr>
              <w:t xml:space="preserve">- Như Điều </w:t>
            </w:r>
            <w:r w:rsidRPr="0087679A">
              <w:rPr>
                <w:sz w:val="22"/>
                <w:szCs w:val="22"/>
              </w:rPr>
              <w:t>3</w:t>
            </w:r>
            <w:r w:rsidRPr="0087679A">
              <w:rPr>
                <w:sz w:val="22"/>
                <w:szCs w:val="22"/>
                <w:lang w:val="vi-VN"/>
              </w:rPr>
              <w:t>;</w:t>
            </w:r>
          </w:p>
          <w:p w14:paraId="5F1D7619" w14:textId="77777777" w:rsidR="00BA5133" w:rsidRPr="0087679A" w:rsidRDefault="00BA5133" w:rsidP="0034126B">
            <w:pPr>
              <w:ind w:left="162" w:hanging="162"/>
              <w:rPr>
                <w:sz w:val="22"/>
                <w:szCs w:val="22"/>
                <w:lang w:val="vi-VN"/>
              </w:rPr>
            </w:pPr>
            <w:r w:rsidRPr="0087679A">
              <w:rPr>
                <w:sz w:val="22"/>
                <w:szCs w:val="22"/>
                <w:lang w:val="vi-VN"/>
              </w:rPr>
              <w:t>- Thủ tướng, các Phó Thủ tướng C</w:t>
            </w:r>
            <w:r w:rsidRPr="0087679A">
              <w:rPr>
                <w:sz w:val="22"/>
                <w:szCs w:val="22"/>
              </w:rPr>
              <w:t>hính phủ</w:t>
            </w:r>
            <w:r w:rsidRPr="0087679A">
              <w:rPr>
                <w:sz w:val="22"/>
                <w:szCs w:val="22"/>
                <w:lang w:val="vi-VN"/>
              </w:rPr>
              <w:t>;</w:t>
            </w:r>
          </w:p>
          <w:p w14:paraId="08488709" w14:textId="77777777" w:rsidR="00BA5133" w:rsidRPr="0087679A" w:rsidRDefault="00BA5133" w:rsidP="0034126B">
            <w:pPr>
              <w:ind w:left="162" w:hanging="162"/>
              <w:rPr>
                <w:sz w:val="22"/>
                <w:szCs w:val="22"/>
                <w:lang w:val="vi-VN"/>
              </w:rPr>
            </w:pPr>
            <w:r w:rsidRPr="0087679A">
              <w:rPr>
                <w:sz w:val="22"/>
                <w:szCs w:val="22"/>
                <w:lang w:val="vi-VN"/>
              </w:rPr>
              <w:t>- Văn phòng Trung ương và các Ban của Đảng;</w:t>
            </w:r>
          </w:p>
          <w:p w14:paraId="61711199" w14:textId="77777777" w:rsidR="00BA5133" w:rsidRPr="0087679A" w:rsidRDefault="00BA5133" w:rsidP="0034126B">
            <w:pPr>
              <w:ind w:left="162" w:hanging="162"/>
              <w:rPr>
                <w:sz w:val="22"/>
                <w:szCs w:val="22"/>
                <w:lang w:val="vi-VN"/>
              </w:rPr>
            </w:pPr>
            <w:r w:rsidRPr="0087679A">
              <w:rPr>
                <w:sz w:val="22"/>
                <w:szCs w:val="22"/>
                <w:lang w:val="vi-VN"/>
              </w:rPr>
              <w:t>- Văn phòng Tổng Bí thư;</w:t>
            </w:r>
          </w:p>
          <w:p w14:paraId="49BD16AA" w14:textId="77777777" w:rsidR="00BA5133" w:rsidRPr="0087679A" w:rsidRDefault="00BA5133" w:rsidP="0034126B">
            <w:pPr>
              <w:ind w:left="162" w:hanging="162"/>
              <w:rPr>
                <w:sz w:val="22"/>
                <w:szCs w:val="22"/>
                <w:lang w:val="vi-VN"/>
              </w:rPr>
            </w:pPr>
            <w:r w:rsidRPr="0087679A">
              <w:rPr>
                <w:sz w:val="22"/>
                <w:szCs w:val="22"/>
                <w:lang w:val="vi-VN"/>
              </w:rPr>
              <w:t>- Văn phòng Chủ tịch nước;</w:t>
            </w:r>
          </w:p>
          <w:p w14:paraId="761B49CD" w14:textId="77777777" w:rsidR="00BA5133" w:rsidRPr="0087679A" w:rsidRDefault="00BA5133" w:rsidP="0034126B">
            <w:pPr>
              <w:ind w:left="162" w:hanging="162"/>
              <w:rPr>
                <w:sz w:val="22"/>
                <w:szCs w:val="22"/>
                <w:lang w:val="vi-VN"/>
              </w:rPr>
            </w:pPr>
            <w:r w:rsidRPr="0087679A">
              <w:rPr>
                <w:sz w:val="22"/>
                <w:szCs w:val="22"/>
              </w:rPr>
              <w:t>-</w:t>
            </w:r>
            <w:r w:rsidRPr="0087679A">
              <w:rPr>
                <w:sz w:val="22"/>
                <w:szCs w:val="22"/>
                <w:lang w:val="vi-VN"/>
              </w:rPr>
              <w:t xml:space="preserve"> Văn phòng </w:t>
            </w:r>
            <w:r w:rsidRPr="0087679A">
              <w:rPr>
                <w:sz w:val="22"/>
                <w:szCs w:val="22"/>
              </w:rPr>
              <w:t>Quốc hội</w:t>
            </w:r>
            <w:r w:rsidRPr="0087679A">
              <w:rPr>
                <w:sz w:val="22"/>
                <w:szCs w:val="22"/>
                <w:lang w:val="vi-VN"/>
              </w:rPr>
              <w:t>;</w:t>
            </w:r>
          </w:p>
          <w:p w14:paraId="0FEB39B5" w14:textId="77777777" w:rsidR="00BA5133" w:rsidRPr="0087679A" w:rsidRDefault="00BA5133" w:rsidP="0034126B">
            <w:pPr>
              <w:ind w:left="162" w:hanging="162"/>
              <w:rPr>
                <w:sz w:val="22"/>
                <w:szCs w:val="22"/>
                <w:lang w:val="vi-VN"/>
              </w:rPr>
            </w:pPr>
            <w:r w:rsidRPr="0087679A">
              <w:rPr>
                <w:sz w:val="22"/>
                <w:szCs w:val="22"/>
                <w:lang w:val="vi-VN"/>
              </w:rPr>
              <w:t>- Hội đồng Dân tộc và các UB của QH;</w:t>
            </w:r>
          </w:p>
          <w:p w14:paraId="4E118E86" w14:textId="77777777" w:rsidR="00BA5133" w:rsidRPr="0087679A" w:rsidRDefault="00BA5133" w:rsidP="0034126B">
            <w:pPr>
              <w:ind w:left="162" w:hanging="162"/>
              <w:rPr>
                <w:sz w:val="22"/>
                <w:szCs w:val="22"/>
                <w:lang w:val="vi-VN"/>
              </w:rPr>
            </w:pPr>
            <w:r w:rsidRPr="0087679A">
              <w:rPr>
                <w:sz w:val="22"/>
                <w:szCs w:val="22"/>
                <w:lang w:val="vi-VN"/>
              </w:rPr>
              <w:t>- Viện Kiểm sát nhân dân tối cao;</w:t>
            </w:r>
          </w:p>
          <w:p w14:paraId="1295863F" w14:textId="77777777" w:rsidR="00BA5133" w:rsidRPr="0087679A" w:rsidRDefault="00BA5133" w:rsidP="0034126B">
            <w:pPr>
              <w:ind w:left="162" w:hanging="162"/>
              <w:rPr>
                <w:sz w:val="22"/>
                <w:szCs w:val="22"/>
              </w:rPr>
            </w:pPr>
            <w:r w:rsidRPr="0087679A">
              <w:rPr>
                <w:sz w:val="22"/>
                <w:szCs w:val="22"/>
                <w:lang w:val="vi-VN"/>
              </w:rPr>
              <w:t>- Toà án nhân dân tối cao;</w:t>
            </w:r>
            <w:r w:rsidRPr="0087679A" w:rsidDel="00A83822">
              <w:rPr>
                <w:sz w:val="22"/>
                <w:szCs w:val="22"/>
                <w:lang w:val="vi-VN"/>
              </w:rPr>
              <w:t xml:space="preserve"> </w:t>
            </w:r>
          </w:p>
          <w:p w14:paraId="0D4BD104" w14:textId="77777777" w:rsidR="00BA5133" w:rsidRPr="0087679A" w:rsidRDefault="00BA5133" w:rsidP="0034126B">
            <w:pPr>
              <w:ind w:left="162" w:hanging="162"/>
              <w:rPr>
                <w:sz w:val="22"/>
                <w:szCs w:val="22"/>
                <w:lang w:val="vi-VN"/>
              </w:rPr>
            </w:pPr>
            <w:r w:rsidRPr="0087679A">
              <w:rPr>
                <w:sz w:val="22"/>
                <w:szCs w:val="22"/>
                <w:lang w:val="vi-VN"/>
              </w:rPr>
              <w:t>- UB Giám sát tài chính Quốc gia;</w:t>
            </w:r>
          </w:p>
          <w:p w14:paraId="309E4DC9" w14:textId="77777777" w:rsidR="00BA5133" w:rsidRPr="0087679A" w:rsidRDefault="00BA5133" w:rsidP="0034126B">
            <w:pPr>
              <w:ind w:left="162" w:hanging="162"/>
              <w:rPr>
                <w:sz w:val="22"/>
                <w:szCs w:val="22"/>
                <w:lang w:val="vi-VN"/>
              </w:rPr>
            </w:pPr>
            <w:r w:rsidRPr="0087679A">
              <w:rPr>
                <w:sz w:val="22"/>
                <w:szCs w:val="22"/>
                <w:lang w:val="vi-VN"/>
              </w:rPr>
              <w:t>- Kiểm toán Nhà nước;</w:t>
            </w:r>
          </w:p>
          <w:p w14:paraId="441AEEDD" w14:textId="77777777" w:rsidR="00BA5133" w:rsidRPr="0087679A" w:rsidRDefault="00BA5133" w:rsidP="0034126B">
            <w:pPr>
              <w:ind w:left="162" w:hanging="162"/>
              <w:rPr>
                <w:sz w:val="22"/>
                <w:szCs w:val="22"/>
                <w:lang w:val="vi-VN"/>
              </w:rPr>
            </w:pPr>
            <w:r w:rsidRPr="0087679A">
              <w:rPr>
                <w:sz w:val="22"/>
                <w:szCs w:val="22"/>
                <w:lang w:val="vi-VN"/>
              </w:rPr>
              <w:t>- VPCP: BTCN, các PCN, Trợ lý TTg, Cổng TTĐT, các Vụ, Cục, đơn vị trực thuộc, Công báo;</w:t>
            </w:r>
          </w:p>
          <w:p w14:paraId="584A5BC4" w14:textId="77777777" w:rsidR="00BA5133" w:rsidRPr="0087679A" w:rsidRDefault="00BA5133" w:rsidP="00D96D8B">
            <w:pPr>
              <w:ind w:left="-70" w:firstLine="35"/>
              <w:rPr>
                <w:sz w:val="22"/>
                <w:szCs w:val="22"/>
              </w:rPr>
            </w:pPr>
            <w:r w:rsidRPr="0087679A">
              <w:rPr>
                <w:sz w:val="22"/>
                <w:szCs w:val="22"/>
                <w:lang w:val="de-DE"/>
              </w:rPr>
              <w:t>- Lưu</w:t>
            </w:r>
            <w:r w:rsidR="00D96D8B" w:rsidRPr="0087679A">
              <w:rPr>
                <w:sz w:val="22"/>
                <w:szCs w:val="22"/>
                <w:lang w:val="de-DE"/>
              </w:rPr>
              <w:t>:</w:t>
            </w:r>
            <w:r w:rsidRPr="0087679A">
              <w:rPr>
                <w:sz w:val="22"/>
                <w:szCs w:val="22"/>
                <w:lang w:val="de-DE"/>
              </w:rPr>
              <w:t xml:space="preserve"> VT, </w:t>
            </w:r>
            <w:r w:rsidR="00424FFE" w:rsidRPr="0087679A">
              <w:rPr>
                <w:sz w:val="22"/>
                <w:szCs w:val="22"/>
                <w:lang w:val="de-DE"/>
              </w:rPr>
              <w:t>N</w:t>
            </w:r>
            <w:r w:rsidRPr="0087679A">
              <w:rPr>
                <w:sz w:val="22"/>
                <w:szCs w:val="22"/>
                <w:lang w:val="de-DE"/>
              </w:rPr>
              <w:t>N (2).</w:t>
            </w:r>
          </w:p>
        </w:tc>
        <w:tc>
          <w:tcPr>
            <w:tcW w:w="3652" w:type="dxa"/>
          </w:tcPr>
          <w:p w14:paraId="37AF52FC" w14:textId="77777777" w:rsidR="00BA5133" w:rsidRPr="0087679A" w:rsidRDefault="00BA5133" w:rsidP="00323941">
            <w:pPr>
              <w:spacing w:before="120" w:line="360" w:lineRule="exact"/>
              <w:ind w:firstLine="0"/>
              <w:jc w:val="center"/>
              <w:rPr>
                <w:b/>
                <w:spacing w:val="-6"/>
                <w:sz w:val="28"/>
              </w:rPr>
            </w:pPr>
            <w:r w:rsidRPr="0087679A">
              <w:rPr>
                <w:b/>
                <w:spacing w:val="-6"/>
                <w:sz w:val="28"/>
              </w:rPr>
              <w:t>KT. THỦ TƯỚNG</w:t>
            </w:r>
          </w:p>
          <w:p w14:paraId="5C0F4CC9" w14:textId="77777777" w:rsidR="00BA5133" w:rsidRPr="0087679A" w:rsidRDefault="00BA5133" w:rsidP="0034126B">
            <w:pPr>
              <w:ind w:firstLine="0"/>
              <w:jc w:val="center"/>
              <w:rPr>
                <w:b/>
                <w:spacing w:val="-6"/>
                <w:sz w:val="28"/>
              </w:rPr>
            </w:pPr>
            <w:r w:rsidRPr="0087679A">
              <w:rPr>
                <w:b/>
                <w:spacing w:val="-6"/>
                <w:sz w:val="28"/>
              </w:rPr>
              <w:t>PHÓ THỦ TƯỚNG</w:t>
            </w:r>
          </w:p>
          <w:p w14:paraId="5201A08C" w14:textId="77777777" w:rsidR="00BA5133" w:rsidRPr="0087679A" w:rsidRDefault="00BA5133" w:rsidP="0034126B">
            <w:pPr>
              <w:widowControl w:val="0"/>
              <w:autoSpaceDE w:val="0"/>
              <w:autoSpaceDN w:val="0"/>
              <w:adjustRightInd w:val="0"/>
              <w:ind w:firstLine="0"/>
              <w:jc w:val="center"/>
              <w:textAlignment w:val="center"/>
              <w:rPr>
                <w:b/>
                <w:sz w:val="18"/>
                <w:szCs w:val="26"/>
              </w:rPr>
            </w:pPr>
          </w:p>
          <w:p w14:paraId="2378F96C" w14:textId="77777777" w:rsidR="00BA5133" w:rsidRPr="0087679A" w:rsidRDefault="00BA5133" w:rsidP="0034126B">
            <w:pPr>
              <w:ind w:firstLine="0"/>
              <w:jc w:val="center"/>
              <w:rPr>
                <w:b/>
                <w:sz w:val="28"/>
                <w:szCs w:val="28"/>
              </w:rPr>
            </w:pPr>
          </w:p>
          <w:p w14:paraId="7305608D" w14:textId="77777777" w:rsidR="00BA5133" w:rsidRPr="0087679A" w:rsidRDefault="00BA5133" w:rsidP="0034126B">
            <w:pPr>
              <w:ind w:firstLine="0"/>
              <w:jc w:val="center"/>
              <w:rPr>
                <w:b/>
                <w:sz w:val="28"/>
                <w:szCs w:val="28"/>
              </w:rPr>
            </w:pPr>
          </w:p>
          <w:p w14:paraId="3055E388" w14:textId="77777777" w:rsidR="00BA5133" w:rsidRPr="0087679A" w:rsidRDefault="00BA5133" w:rsidP="0034126B">
            <w:pPr>
              <w:ind w:firstLine="0"/>
              <w:jc w:val="center"/>
              <w:rPr>
                <w:b/>
                <w:sz w:val="28"/>
                <w:szCs w:val="28"/>
              </w:rPr>
            </w:pPr>
          </w:p>
          <w:p w14:paraId="6A0697DE" w14:textId="77777777" w:rsidR="00BA5133" w:rsidRPr="0087679A" w:rsidRDefault="00BA5133" w:rsidP="0034126B">
            <w:pPr>
              <w:ind w:firstLine="0"/>
              <w:jc w:val="center"/>
              <w:rPr>
                <w:b/>
                <w:sz w:val="28"/>
                <w:szCs w:val="28"/>
              </w:rPr>
            </w:pPr>
          </w:p>
          <w:p w14:paraId="19FD1A15" w14:textId="77777777" w:rsidR="00BA5133" w:rsidRPr="0087679A" w:rsidRDefault="00BA5133" w:rsidP="0034126B">
            <w:pPr>
              <w:ind w:firstLine="0"/>
              <w:jc w:val="center"/>
              <w:rPr>
                <w:b/>
                <w:sz w:val="28"/>
                <w:szCs w:val="28"/>
              </w:rPr>
            </w:pPr>
            <w:r w:rsidRPr="0087679A">
              <w:rPr>
                <w:b/>
                <w:sz w:val="28"/>
                <w:szCs w:val="28"/>
              </w:rPr>
              <w:t>Trần Lưu Quang</w:t>
            </w:r>
          </w:p>
        </w:tc>
      </w:tr>
    </w:tbl>
    <w:p w14:paraId="788EA774" w14:textId="77777777" w:rsidR="00D62DF6" w:rsidRDefault="00D62DF6" w:rsidP="00F04C69">
      <w:pPr>
        <w:ind w:right="929" w:firstLine="0"/>
        <w:jc w:val="center"/>
        <w:rPr>
          <w:b/>
          <w:bCs/>
          <w:color w:val="000000"/>
        </w:rPr>
      </w:pPr>
    </w:p>
    <w:p w14:paraId="13BB0B3F" w14:textId="77777777" w:rsidR="00D62DF6" w:rsidRDefault="00D62DF6" w:rsidP="00F04C69">
      <w:pPr>
        <w:ind w:right="929" w:firstLine="0"/>
        <w:jc w:val="center"/>
        <w:rPr>
          <w:b/>
          <w:bCs/>
          <w:color w:val="000000"/>
        </w:rPr>
      </w:pPr>
    </w:p>
    <w:p w14:paraId="09AB3E57" w14:textId="77777777" w:rsidR="00D62DF6" w:rsidRDefault="00D62DF6" w:rsidP="00F04C69">
      <w:pPr>
        <w:ind w:right="929" w:firstLine="0"/>
        <w:jc w:val="center"/>
        <w:rPr>
          <w:b/>
          <w:bCs/>
          <w:color w:val="000000"/>
        </w:rPr>
      </w:pPr>
    </w:p>
    <w:p w14:paraId="098349E7" w14:textId="77777777" w:rsidR="00D62DF6" w:rsidRDefault="00D62DF6" w:rsidP="00F04C69">
      <w:pPr>
        <w:ind w:right="929" w:firstLine="0"/>
        <w:jc w:val="center"/>
        <w:rPr>
          <w:b/>
          <w:bCs/>
          <w:color w:val="000000"/>
        </w:rPr>
      </w:pPr>
    </w:p>
    <w:p w14:paraId="0CB6E289" w14:textId="77777777" w:rsidR="00D62DF6" w:rsidRDefault="00D62DF6" w:rsidP="00F04C69">
      <w:pPr>
        <w:ind w:right="929" w:firstLine="0"/>
        <w:jc w:val="center"/>
        <w:rPr>
          <w:b/>
          <w:bCs/>
          <w:color w:val="000000"/>
        </w:rPr>
      </w:pPr>
    </w:p>
    <w:p w14:paraId="5224CF45" w14:textId="77777777" w:rsidR="00032E15" w:rsidRDefault="00032E15" w:rsidP="00F04C69">
      <w:pPr>
        <w:ind w:right="929" w:firstLine="0"/>
        <w:jc w:val="center"/>
        <w:rPr>
          <w:b/>
          <w:bCs/>
          <w:color w:val="000000"/>
        </w:rPr>
      </w:pPr>
    </w:p>
    <w:p w14:paraId="7F281BF4" w14:textId="77777777" w:rsidR="00032E15" w:rsidRDefault="00032E15" w:rsidP="00F04C69">
      <w:pPr>
        <w:ind w:right="929" w:firstLine="0"/>
        <w:jc w:val="center"/>
        <w:rPr>
          <w:b/>
          <w:bCs/>
          <w:color w:val="000000"/>
        </w:rPr>
      </w:pPr>
    </w:p>
    <w:p w14:paraId="6BD017AF" w14:textId="77777777" w:rsidR="00032E15" w:rsidRDefault="00032E15" w:rsidP="00F04C69">
      <w:pPr>
        <w:ind w:right="929" w:firstLine="0"/>
        <w:jc w:val="center"/>
        <w:rPr>
          <w:b/>
          <w:bCs/>
          <w:color w:val="000000"/>
        </w:rPr>
      </w:pPr>
    </w:p>
    <w:p w14:paraId="3826EB88" w14:textId="77777777" w:rsidR="00032E15" w:rsidRDefault="00032E15" w:rsidP="00F04C69">
      <w:pPr>
        <w:ind w:right="929" w:firstLine="0"/>
        <w:jc w:val="center"/>
        <w:rPr>
          <w:b/>
          <w:bCs/>
          <w:color w:val="000000"/>
        </w:rPr>
      </w:pPr>
    </w:p>
    <w:p w14:paraId="094373BB" w14:textId="77777777" w:rsidR="00032E15" w:rsidRDefault="00032E15" w:rsidP="00F04C69">
      <w:pPr>
        <w:ind w:right="929" w:firstLine="0"/>
        <w:jc w:val="center"/>
        <w:rPr>
          <w:b/>
          <w:bCs/>
          <w:color w:val="000000"/>
        </w:rPr>
      </w:pPr>
    </w:p>
    <w:p w14:paraId="6284F5F6" w14:textId="77777777" w:rsidR="00032E15" w:rsidRDefault="00032E15" w:rsidP="00F04C69">
      <w:pPr>
        <w:ind w:right="929" w:firstLine="0"/>
        <w:jc w:val="center"/>
        <w:rPr>
          <w:b/>
          <w:bCs/>
          <w:color w:val="000000"/>
        </w:rPr>
      </w:pPr>
    </w:p>
    <w:p w14:paraId="2FEEE8C0" w14:textId="77777777" w:rsidR="00032E15" w:rsidRDefault="00032E15" w:rsidP="00F04C69">
      <w:pPr>
        <w:ind w:right="929" w:firstLine="0"/>
        <w:jc w:val="center"/>
        <w:rPr>
          <w:b/>
          <w:bCs/>
          <w:color w:val="000000"/>
        </w:rPr>
      </w:pPr>
    </w:p>
    <w:p w14:paraId="3EBECB4F" w14:textId="77777777" w:rsidR="00032E15" w:rsidRDefault="00032E15" w:rsidP="00F04C69">
      <w:pPr>
        <w:ind w:right="929" w:firstLine="0"/>
        <w:jc w:val="center"/>
        <w:rPr>
          <w:b/>
          <w:bCs/>
          <w:color w:val="000000"/>
        </w:rPr>
      </w:pPr>
    </w:p>
    <w:p w14:paraId="31FCD1C5" w14:textId="77777777" w:rsidR="00032E15" w:rsidRDefault="00032E15" w:rsidP="00F04C69">
      <w:pPr>
        <w:ind w:right="929" w:firstLine="0"/>
        <w:jc w:val="center"/>
        <w:rPr>
          <w:b/>
          <w:bCs/>
          <w:color w:val="000000"/>
        </w:rPr>
      </w:pPr>
    </w:p>
    <w:p w14:paraId="04957577" w14:textId="77777777" w:rsidR="000D145A" w:rsidRDefault="000D145A" w:rsidP="000D145A">
      <w:pPr>
        <w:ind w:right="929"/>
        <w:jc w:val="center"/>
        <w:rPr>
          <w:b/>
          <w:bCs/>
          <w:color w:val="000000"/>
        </w:rPr>
      </w:pPr>
      <w:r>
        <w:rPr>
          <w:b/>
          <w:bCs/>
          <w:color w:val="000000"/>
        </w:rPr>
        <w:t>PHỤ LỤC</w:t>
      </w:r>
    </w:p>
    <w:p w14:paraId="74C8146B" w14:textId="77777777" w:rsidR="000D145A" w:rsidRDefault="000D145A" w:rsidP="000D145A">
      <w:pPr>
        <w:ind w:right="929"/>
        <w:jc w:val="center"/>
        <w:rPr>
          <w:b/>
          <w:bCs/>
          <w:color w:val="000000"/>
        </w:rPr>
      </w:pPr>
      <w:r>
        <w:rPr>
          <w:b/>
          <w:bCs/>
          <w:color w:val="000000"/>
        </w:rPr>
        <w:t>ĐỊNH HƯỚNG PHÁT TRIỂN CÂY DƯỢC LIỆU ĐẾN NĂM 2030</w:t>
      </w:r>
    </w:p>
    <w:p w14:paraId="3AC443EF" w14:textId="77777777" w:rsidR="000D145A" w:rsidRPr="00112983" w:rsidRDefault="000D145A" w:rsidP="000D145A">
      <w:pPr>
        <w:ind w:right="929"/>
        <w:jc w:val="center"/>
        <w:rPr>
          <w:bCs/>
          <w:i/>
          <w:color w:val="000000"/>
          <w:sz w:val="28"/>
          <w:szCs w:val="28"/>
        </w:rPr>
      </w:pPr>
      <w:r w:rsidRPr="00112983">
        <w:rPr>
          <w:bCs/>
          <w:i/>
          <w:color w:val="000000"/>
          <w:sz w:val="28"/>
          <w:szCs w:val="28"/>
        </w:rPr>
        <w:t xml:space="preserve">(Kèm theo </w:t>
      </w:r>
      <w:r>
        <w:rPr>
          <w:bCs/>
          <w:i/>
          <w:color w:val="000000"/>
          <w:sz w:val="28"/>
          <w:szCs w:val="28"/>
        </w:rPr>
        <w:t>Quyết định số</w:t>
      </w:r>
      <w:r w:rsidRPr="00112983">
        <w:rPr>
          <w:bCs/>
          <w:i/>
          <w:color w:val="000000"/>
          <w:sz w:val="28"/>
          <w:szCs w:val="28"/>
        </w:rPr>
        <w:t>............../</w:t>
      </w:r>
      <w:r>
        <w:rPr>
          <w:bCs/>
          <w:i/>
          <w:color w:val="000000"/>
          <w:sz w:val="28"/>
          <w:szCs w:val="28"/>
        </w:rPr>
        <w:t>QĐ-TTg</w:t>
      </w:r>
      <w:r w:rsidRPr="00112983">
        <w:rPr>
          <w:bCs/>
          <w:i/>
          <w:color w:val="000000"/>
          <w:sz w:val="28"/>
          <w:szCs w:val="28"/>
        </w:rPr>
        <w:t xml:space="preserve">, ngày……tháng…..năm 2023 của </w:t>
      </w:r>
      <w:r>
        <w:rPr>
          <w:bCs/>
          <w:i/>
          <w:color w:val="000000"/>
          <w:sz w:val="28"/>
          <w:szCs w:val="28"/>
        </w:rPr>
        <w:t>Thủ tướng Chính phủ</w:t>
      </w:r>
      <w:r w:rsidRPr="00112983">
        <w:rPr>
          <w:bCs/>
          <w:i/>
          <w:color w:val="000000"/>
          <w:sz w:val="28"/>
          <w:szCs w:val="28"/>
        </w:rPr>
        <w:t>)</w:t>
      </w:r>
    </w:p>
    <w:p w14:paraId="166EF36E" w14:textId="77777777" w:rsidR="000D145A" w:rsidRDefault="000D145A" w:rsidP="000D145A">
      <w:pPr>
        <w:ind w:right="929"/>
        <w:jc w:val="center"/>
        <w:rPr>
          <w:b/>
          <w:bCs/>
          <w:color w:val="000000"/>
        </w:rPr>
      </w:pPr>
    </w:p>
    <w:p w14:paraId="596318E9" w14:textId="77777777" w:rsidR="00032E15" w:rsidRDefault="00032E15" w:rsidP="00032E15">
      <w:pPr>
        <w:ind w:right="929"/>
        <w:jc w:val="center"/>
        <w:rPr>
          <w:b/>
          <w:bCs/>
          <w:color w:val="00000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595"/>
        <w:gridCol w:w="1640"/>
        <w:gridCol w:w="1559"/>
        <w:gridCol w:w="4111"/>
        <w:gridCol w:w="1701"/>
      </w:tblGrid>
      <w:tr w:rsidR="00032E15" w:rsidRPr="00553CF5" w14:paraId="35A1E24C" w14:textId="77777777" w:rsidTr="002E593E">
        <w:trPr>
          <w:trHeight w:val="847"/>
        </w:trPr>
        <w:tc>
          <w:tcPr>
            <w:tcW w:w="595" w:type="dxa"/>
            <w:shd w:val="clear" w:color="auto" w:fill="auto"/>
          </w:tcPr>
          <w:p w14:paraId="49BF7597" w14:textId="35908294" w:rsidR="00032E15" w:rsidRPr="00553CF5" w:rsidRDefault="00032E15" w:rsidP="002E593E">
            <w:pPr>
              <w:jc w:val="center"/>
              <w:rPr>
                <w:b/>
              </w:rPr>
            </w:pPr>
            <w:r w:rsidRPr="00553CF5">
              <w:rPr>
                <w:b/>
              </w:rPr>
              <w:t>TT</w:t>
            </w:r>
            <w:r>
              <w:rPr>
                <w:b/>
              </w:rPr>
              <w:t>T</w:t>
            </w:r>
          </w:p>
        </w:tc>
        <w:tc>
          <w:tcPr>
            <w:tcW w:w="1640" w:type="dxa"/>
            <w:shd w:val="clear" w:color="auto" w:fill="auto"/>
          </w:tcPr>
          <w:p w14:paraId="510EFE9E" w14:textId="77777777" w:rsidR="00032E15" w:rsidRPr="00032E15" w:rsidRDefault="00032E15" w:rsidP="00032E15">
            <w:pPr>
              <w:pStyle w:val="2dongcach"/>
              <w:rPr>
                <w:b/>
                <w:bCs w:val="0"/>
              </w:rPr>
            </w:pPr>
            <w:r w:rsidRPr="00032E15">
              <w:rPr>
                <w:b/>
                <w:bCs w:val="0"/>
              </w:rPr>
              <w:t>Vùng sinh thái</w:t>
            </w:r>
          </w:p>
        </w:tc>
        <w:tc>
          <w:tcPr>
            <w:tcW w:w="1559" w:type="dxa"/>
            <w:shd w:val="clear" w:color="auto" w:fill="auto"/>
          </w:tcPr>
          <w:p w14:paraId="474AC84B" w14:textId="77777777" w:rsidR="00032E15" w:rsidRPr="00032E15" w:rsidRDefault="00032E15" w:rsidP="00032E15">
            <w:pPr>
              <w:pStyle w:val="2dongcach"/>
              <w:rPr>
                <w:b/>
                <w:bCs w:val="0"/>
              </w:rPr>
            </w:pPr>
            <w:r w:rsidRPr="00032E15">
              <w:rPr>
                <w:b/>
                <w:bCs w:val="0"/>
              </w:rPr>
              <w:t>Tổng diện tích</w:t>
            </w:r>
          </w:p>
          <w:p w14:paraId="1AF2B75F" w14:textId="77777777" w:rsidR="00032E15" w:rsidRPr="00032E15" w:rsidRDefault="00032E15" w:rsidP="00032E15">
            <w:pPr>
              <w:pStyle w:val="2dongcach"/>
              <w:rPr>
                <w:b/>
                <w:bCs w:val="0"/>
              </w:rPr>
            </w:pPr>
            <w:r w:rsidRPr="00032E15">
              <w:rPr>
                <w:b/>
                <w:bCs w:val="0"/>
              </w:rPr>
              <w:t>(ha)</w:t>
            </w:r>
          </w:p>
        </w:tc>
        <w:tc>
          <w:tcPr>
            <w:tcW w:w="4111" w:type="dxa"/>
            <w:shd w:val="clear" w:color="auto" w:fill="auto"/>
          </w:tcPr>
          <w:p w14:paraId="6C716DFB" w14:textId="77777777" w:rsidR="00032E15" w:rsidRPr="00032E15" w:rsidRDefault="00032E15" w:rsidP="00032E15">
            <w:pPr>
              <w:pStyle w:val="2dongcach"/>
              <w:rPr>
                <w:b/>
                <w:bCs w:val="0"/>
              </w:rPr>
            </w:pPr>
            <w:r w:rsidRPr="00032E15">
              <w:rPr>
                <w:b/>
                <w:bCs w:val="0"/>
              </w:rPr>
              <w:t>Các loài ưu tiên</w:t>
            </w:r>
          </w:p>
        </w:tc>
        <w:tc>
          <w:tcPr>
            <w:tcW w:w="1701" w:type="dxa"/>
          </w:tcPr>
          <w:p w14:paraId="56953868" w14:textId="77777777" w:rsidR="00032E15" w:rsidRPr="00032E15" w:rsidRDefault="00032E15" w:rsidP="00032E15">
            <w:pPr>
              <w:pStyle w:val="2dongcach"/>
              <w:rPr>
                <w:b/>
                <w:bCs w:val="0"/>
              </w:rPr>
            </w:pPr>
            <w:r w:rsidRPr="00032E15">
              <w:rPr>
                <w:b/>
                <w:bCs w:val="0"/>
              </w:rPr>
              <w:t>Đất trồng</w:t>
            </w:r>
          </w:p>
        </w:tc>
      </w:tr>
      <w:tr w:rsidR="00032E15" w:rsidRPr="00553CF5" w14:paraId="6D46EDC2" w14:textId="77777777" w:rsidTr="002E593E">
        <w:trPr>
          <w:trHeight w:val="600"/>
        </w:trPr>
        <w:tc>
          <w:tcPr>
            <w:tcW w:w="595" w:type="dxa"/>
            <w:shd w:val="clear" w:color="auto" w:fill="auto"/>
            <w:vAlign w:val="center"/>
          </w:tcPr>
          <w:p w14:paraId="1E734265" w14:textId="77777777" w:rsidR="00032E15" w:rsidRPr="00553CF5" w:rsidRDefault="00032E15" w:rsidP="002E593E">
            <w:pPr>
              <w:jc w:val="center"/>
              <w:rPr>
                <w:b/>
              </w:rPr>
            </w:pPr>
          </w:p>
        </w:tc>
        <w:tc>
          <w:tcPr>
            <w:tcW w:w="1640" w:type="dxa"/>
            <w:shd w:val="clear" w:color="auto" w:fill="auto"/>
            <w:vAlign w:val="center"/>
          </w:tcPr>
          <w:p w14:paraId="46C6ECCA" w14:textId="77777777" w:rsidR="00032E15" w:rsidRPr="00032E15" w:rsidRDefault="00032E15" w:rsidP="002E593E">
            <w:pPr>
              <w:jc w:val="center"/>
              <w:rPr>
                <w:b/>
              </w:rPr>
            </w:pPr>
            <w:r w:rsidRPr="00032E15">
              <w:rPr>
                <w:b/>
              </w:rPr>
              <w:t>Tổng</w:t>
            </w:r>
          </w:p>
        </w:tc>
        <w:tc>
          <w:tcPr>
            <w:tcW w:w="1559" w:type="dxa"/>
            <w:shd w:val="clear" w:color="auto" w:fill="auto"/>
            <w:vAlign w:val="center"/>
          </w:tcPr>
          <w:p w14:paraId="5876E1E4" w14:textId="77777777" w:rsidR="00032E15" w:rsidRPr="00032E15" w:rsidRDefault="00032E15" w:rsidP="00032E15">
            <w:pPr>
              <w:pStyle w:val="2dongcach"/>
              <w:rPr>
                <w:b/>
                <w:bCs w:val="0"/>
              </w:rPr>
            </w:pPr>
            <w:r w:rsidRPr="00032E15">
              <w:rPr>
                <w:b/>
                <w:bCs w:val="0"/>
              </w:rPr>
              <w:t>415.000</w:t>
            </w:r>
            <w:r w:rsidRPr="00032E15">
              <w:rPr>
                <w:rStyle w:val="FootnoteReference"/>
                <w:b/>
                <w:bCs w:val="0"/>
              </w:rPr>
              <w:footnoteReference w:id="1"/>
            </w:r>
          </w:p>
        </w:tc>
        <w:tc>
          <w:tcPr>
            <w:tcW w:w="4111" w:type="dxa"/>
            <w:shd w:val="clear" w:color="auto" w:fill="auto"/>
            <w:vAlign w:val="center"/>
          </w:tcPr>
          <w:p w14:paraId="63C4BFDE" w14:textId="77777777" w:rsidR="00032E15" w:rsidRPr="00553CF5" w:rsidRDefault="00032E15" w:rsidP="002E593E">
            <w:pPr>
              <w:pStyle w:val="FootnoteText"/>
              <w:jc w:val="both"/>
              <w:rPr>
                <w:b/>
              </w:rPr>
            </w:pPr>
          </w:p>
        </w:tc>
        <w:tc>
          <w:tcPr>
            <w:tcW w:w="1701" w:type="dxa"/>
          </w:tcPr>
          <w:p w14:paraId="0E0191E6" w14:textId="77777777" w:rsidR="00032E15" w:rsidRPr="00553CF5" w:rsidRDefault="00032E15" w:rsidP="002E593E">
            <w:pPr>
              <w:rPr>
                <w:b/>
              </w:rPr>
            </w:pPr>
          </w:p>
        </w:tc>
      </w:tr>
      <w:tr w:rsidR="00032E15" w:rsidRPr="00BE2875" w14:paraId="70F12DB0" w14:textId="77777777" w:rsidTr="002E593E">
        <w:trPr>
          <w:trHeight w:val="492"/>
        </w:trPr>
        <w:tc>
          <w:tcPr>
            <w:tcW w:w="595" w:type="dxa"/>
            <w:shd w:val="clear" w:color="auto" w:fill="auto"/>
            <w:vAlign w:val="center"/>
          </w:tcPr>
          <w:p w14:paraId="551C1713" w14:textId="77777777" w:rsidR="00032E15" w:rsidRPr="00BE2875" w:rsidRDefault="00032E15" w:rsidP="002E593E">
            <w:pPr>
              <w:ind w:right="929"/>
              <w:jc w:val="center"/>
              <w:rPr>
                <w:color w:val="000000"/>
              </w:rPr>
            </w:pPr>
            <w:r w:rsidRPr="00BE2875">
              <w:rPr>
                <w:color w:val="000000"/>
              </w:rPr>
              <w:t>1</w:t>
            </w:r>
          </w:p>
        </w:tc>
        <w:tc>
          <w:tcPr>
            <w:tcW w:w="1640" w:type="dxa"/>
            <w:shd w:val="clear" w:color="auto" w:fill="auto"/>
            <w:vAlign w:val="center"/>
          </w:tcPr>
          <w:p w14:paraId="31AE0773" w14:textId="77777777" w:rsidR="00032E15" w:rsidRPr="00032E15" w:rsidRDefault="00032E15" w:rsidP="00032E15">
            <w:pPr>
              <w:pStyle w:val="2dongcach"/>
              <w:rPr>
                <w:b/>
                <w:bCs w:val="0"/>
              </w:rPr>
            </w:pPr>
            <w:r w:rsidRPr="00032E15">
              <w:rPr>
                <w:b/>
                <w:bCs w:val="0"/>
              </w:rPr>
              <w:t>Tây Bắc Bộ</w:t>
            </w:r>
          </w:p>
        </w:tc>
        <w:tc>
          <w:tcPr>
            <w:tcW w:w="1559" w:type="dxa"/>
            <w:shd w:val="clear" w:color="auto" w:fill="auto"/>
            <w:vAlign w:val="center"/>
          </w:tcPr>
          <w:p w14:paraId="7C608E8E" w14:textId="77777777" w:rsidR="00032E15" w:rsidRPr="00032E15" w:rsidRDefault="00032E15" w:rsidP="00032E15">
            <w:pPr>
              <w:pStyle w:val="2dongcach"/>
              <w:rPr>
                <w:b/>
                <w:bCs w:val="0"/>
                <w:szCs w:val="24"/>
              </w:rPr>
            </w:pPr>
            <w:r w:rsidRPr="00032E15">
              <w:rPr>
                <w:b/>
                <w:bCs w:val="0"/>
                <w:szCs w:val="24"/>
              </w:rPr>
              <w:t>50.000</w:t>
            </w:r>
          </w:p>
        </w:tc>
        <w:tc>
          <w:tcPr>
            <w:tcW w:w="4111" w:type="dxa"/>
            <w:shd w:val="clear" w:color="auto" w:fill="auto"/>
            <w:vAlign w:val="center"/>
          </w:tcPr>
          <w:p w14:paraId="1F49DE3D" w14:textId="77777777" w:rsidR="00032E15" w:rsidRPr="001B033D" w:rsidRDefault="00032E15" w:rsidP="002E593E">
            <w:pPr>
              <w:pStyle w:val="FootnoteText"/>
              <w:spacing w:line="340" w:lineRule="atLeast"/>
              <w:jc w:val="both"/>
              <w:rPr>
                <w:rStyle w:val="Heading1Char1Char"/>
                <w:sz w:val="24"/>
                <w:szCs w:val="24"/>
              </w:rPr>
            </w:pPr>
            <w:r w:rsidRPr="001B033D">
              <w:rPr>
                <w:spacing w:val="-4"/>
                <w:sz w:val="24"/>
                <w:szCs w:val="24"/>
              </w:rPr>
              <w:t>Sâm Lai châu (</w:t>
            </w:r>
            <w:r w:rsidRPr="001B033D">
              <w:rPr>
                <w:iCs/>
                <w:color w:val="000000"/>
                <w:sz w:val="24"/>
                <w:szCs w:val="24"/>
                <w:shd w:val="clear" w:color="auto" w:fill="FFFFFF"/>
                <w:lang w:val="vi-VN"/>
              </w:rPr>
              <w:t>Panax vietnamensis</w:t>
            </w:r>
            <w:r w:rsidRPr="001B033D">
              <w:rPr>
                <w:color w:val="000000"/>
                <w:sz w:val="24"/>
                <w:szCs w:val="24"/>
                <w:shd w:val="clear" w:color="auto" w:fill="FFFFFF"/>
                <w:lang w:val="vi-VN"/>
              </w:rPr>
              <w:t> var. </w:t>
            </w:r>
            <w:r w:rsidRPr="001B033D">
              <w:rPr>
                <w:iCs/>
                <w:color w:val="000000"/>
                <w:sz w:val="24"/>
                <w:szCs w:val="24"/>
                <w:shd w:val="clear" w:color="auto" w:fill="FFFFFF"/>
              </w:rPr>
              <w:t>F</w:t>
            </w:r>
            <w:r w:rsidRPr="001B033D">
              <w:rPr>
                <w:iCs/>
                <w:color w:val="000000"/>
                <w:sz w:val="24"/>
                <w:szCs w:val="24"/>
                <w:shd w:val="clear" w:color="auto" w:fill="FFFFFF"/>
                <w:lang w:val="vi-VN"/>
              </w:rPr>
              <w:t>uscidiscus</w:t>
            </w:r>
            <w:r w:rsidRPr="001B033D">
              <w:rPr>
                <w:iCs/>
                <w:color w:val="000000"/>
                <w:sz w:val="24"/>
                <w:szCs w:val="24"/>
                <w:shd w:val="clear" w:color="auto" w:fill="FFFFFF"/>
              </w:rPr>
              <w:t>)</w:t>
            </w:r>
            <w:r w:rsidRPr="001B033D">
              <w:rPr>
                <w:spacing w:val="-4"/>
                <w:sz w:val="24"/>
                <w:szCs w:val="24"/>
              </w:rPr>
              <w:t xml:space="preserve">; </w:t>
            </w:r>
            <w:r w:rsidRPr="001B033D">
              <w:rPr>
                <w:sz w:val="24"/>
                <w:szCs w:val="24"/>
              </w:rPr>
              <w:t>Bảy lá một hoa (Paris spp); Tam thất (Panax notoginseng); Đảng sâm (</w:t>
            </w:r>
            <w:r w:rsidRPr="001B033D">
              <w:rPr>
                <w:iCs/>
                <w:color w:val="000000"/>
                <w:sz w:val="24"/>
                <w:szCs w:val="24"/>
                <w:shd w:val="clear" w:color="auto" w:fill="FFFFFF"/>
                <w:lang w:val="vi-VN"/>
              </w:rPr>
              <w:t>Codonops</w:t>
            </w:r>
            <w:r w:rsidRPr="001B033D">
              <w:rPr>
                <w:iCs/>
                <w:color w:val="000000"/>
                <w:sz w:val="24"/>
                <w:szCs w:val="24"/>
                <w:shd w:val="clear" w:color="auto" w:fill="FFFFFF"/>
              </w:rPr>
              <w:t>i</w:t>
            </w:r>
            <w:r w:rsidRPr="001B033D">
              <w:rPr>
                <w:iCs/>
                <w:color w:val="000000"/>
                <w:sz w:val="24"/>
                <w:szCs w:val="24"/>
                <w:shd w:val="clear" w:color="auto" w:fill="FFFFFF"/>
                <w:lang w:val="vi-VN"/>
              </w:rPr>
              <w:t>s javanica</w:t>
            </w:r>
            <w:r w:rsidRPr="001B033D">
              <w:rPr>
                <w:color w:val="000000"/>
                <w:sz w:val="24"/>
                <w:szCs w:val="24"/>
                <w:shd w:val="clear" w:color="auto" w:fill="FFFFFF"/>
              </w:rPr>
              <w:t>)</w:t>
            </w:r>
            <w:r w:rsidRPr="001B033D">
              <w:rPr>
                <w:sz w:val="24"/>
                <w:szCs w:val="24"/>
              </w:rPr>
              <w:t>; Sơn tra (</w:t>
            </w:r>
            <w:r w:rsidRPr="001B033D">
              <w:rPr>
                <w:iCs/>
                <w:color w:val="000000"/>
                <w:sz w:val="24"/>
                <w:szCs w:val="24"/>
                <w:shd w:val="clear" w:color="auto" w:fill="FFFFFF"/>
                <w:lang w:val="vi-VN"/>
              </w:rPr>
              <w:t>Malus doumeri</w:t>
            </w:r>
            <w:r w:rsidRPr="001B033D">
              <w:rPr>
                <w:color w:val="000000"/>
                <w:sz w:val="24"/>
                <w:szCs w:val="24"/>
                <w:shd w:val="clear" w:color="auto" w:fill="FFFFFF"/>
              </w:rPr>
              <w:t>)</w:t>
            </w:r>
            <w:r w:rsidRPr="001B033D">
              <w:rPr>
                <w:sz w:val="24"/>
                <w:szCs w:val="24"/>
              </w:rPr>
              <w:t>; Quế (Cinnamomum cassia);</w:t>
            </w:r>
            <w:r w:rsidRPr="001B033D">
              <w:rPr>
                <w:spacing w:val="-4"/>
                <w:sz w:val="24"/>
                <w:szCs w:val="24"/>
              </w:rPr>
              <w:t xml:space="preserve"> Lá Khôi (Ardisia gigantifolia); Thiên niên kiện (Homalomena occulta), Mạch môn (Ophiopogon japonicus)</w:t>
            </w:r>
            <w:r w:rsidRPr="001B033D">
              <w:rPr>
                <w:sz w:val="24"/>
                <w:szCs w:val="24"/>
              </w:rPr>
              <w:t>; Bách bộ (Stemona tuherosa); Actiso (</w:t>
            </w:r>
            <w:r w:rsidRPr="001B033D">
              <w:rPr>
                <w:iCs/>
                <w:color w:val="000000"/>
                <w:sz w:val="24"/>
                <w:szCs w:val="24"/>
                <w:shd w:val="clear" w:color="auto" w:fill="FFFFFF"/>
                <w:lang w:val="vi-VN"/>
              </w:rPr>
              <w:t>Cynara scolymus</w:t>
            </w:r>
            <w:r w:rsidRPr="001B033D">
              <w:rPr>
                <w:iCs/>
                <w:color w:val="000000"/>
                <w:sz w:val="24"/>
                <w:szCs w:val="24"/>
                <w:shd w:val="clear" w:color="auto" w:fill="FFFFFF"/>
              </w:rPr>
              <w:t>);</w:t>
            </w:r>
            <w:r w:rsidRPr="001B033D">
              <w:rPr>
                <w:sz w:val="24"/>
                <w:szCs w:val="24"/>
              </w:rPr>
              <w:t xml:space="preserve"> Bạch truật (</w:t>
            </w:r>
            <w:r w:rsidRPr="001B033D">
              <w:rPr>
                <w:iCs/>
                <w:color w:val="000000"/>
                <w:sz w:val="24"/>
                <w:szCs w:val="24"/>
                <w:shd w:val="clear" w:color="auto" w:fill="FFFFFF"/>
                <w:lang w:val="vi-VN"/>
              </w:rPr>
              <w:t>Atractylodes macrocephala</w:t>
            </w:r>
            <w:r w:rsidRPr="001B033D">
              <w:rPr>
                <w:color w:val="000000"/>
                <w:sz w:val="24"/>
                <w:szCs w:val="24"/>
                <w:shd w:val="clear" w:color="auto" w:fill="FFFFFF"/>
              </w:rPr>
              <w:t>)</w:t>
            </w:r>
            <w:r w:rsidRPr="001B033D">
              <w:rPr>
                <w:sz w:val="24"/>
                <w:szCs w:val="24"/>
              </w:rPr>
              <w:t>; Bạch cập (</w:t>
            </w:r>
            <w:r w:rsidRPr="001B033D">
              <w:rPr>
                <w:iCs/>
                <w:color w:val="000000"/>
                <w:sz w:val="24"/>
                <w:szCs w:val="24"/>
                <w:shd w:val="clear" w:color="auto" w:fill="FFFFFF"/>
                <w:lang w:val="vi-VN"/>
              </w:rPr>
              <w:t>Bletilla striata</w:t>
            </w:r>
            <w:r w:rsidRPr="001B033D">
              <w:rPr>
                <w:color w:val="000000"/>
                <w:sz w:val="24"/>
                <w:szCs w:val="24"/>
                <w:shd w:val="clear" w:color="auto" w:fill="FFFFFF"/>
              </w:rPr>
              <w:t>);</w:t>
            </w:r>
            <w:r w:rsidRPr="001B033D">
              <w:rPr>
                <w:sz w:val="24"/>
                <w:szCs w:val="24"/>
              </w:rPr>
              <w:t xml:space="preserve"> Độc hoạt (</w:t>
            </w:r>
            <w:r w:rsidRPr="001B033D">
              <w:rPr>
                <w:iCs/>
                <w:color w:val="000000"/>
                <w:sz w:val="24"/>
                <w:szCs w:val="24"/>
                <w:shd w:val="clear" w:color="auto" w:fill="FFFFFF"/>
                <w:lang w:val="vi-VN"/>
              </w:rPr>
              <w:t>Angelica pubescens</w:t>
            </w:r>
            <w:r w:rsidRPr="001B033D">
              <w:rPr>
                <w:color w:val="000000"/>
                <w:sz w:val="24"/>
                <w:szCs w:val="24"/>
                <w:shd w:val="clear" w:color="auto" w:fill="FFFFFF"/>
                <w:lang w:val="vi-VN"/>
              </w:rPr>
              <w:t> Maxim</w:t>
            </w:r>
            <w:r w:rsidRPr="001B033D">
              <w:rPr>
                <w:color w:val="000000"/>
                <w:sz w:val="24"/>
                <w:szCs w:val="24"/>
                <w:shd w:val="clear" w:color="auto" w:fill="FFFFFF"/>
              </w:rPr>
              <w:t>)</w:t>
            </w:r>
            <w:r w:rsidRPr="001B033D">
              <w:rPr>
                <w:sz w:val="24"/>
                <w:szCs w:val="24"/>
              </w:rPr>
              <w:t>; Đỗ trọng (</w:t>
            </w:r>
            <w:r w:rsidRPr="001B033D">
              <w:rPr>
                <w:iCs/>
                <w:color w:val="000000"/>
                <w:sz w:val="24"/>
                <w:szCs w:val="24"/>
                <w:shd w:val="clear" w:color="auto" w:fill="FFFFFF"/>
                <w:lang w:val="vi-VN"/>
              </w:rPr>
              <w:t>Eucommia ulmoides</w:t>
            </w:r>
            <w:r w:rsidRPr="001B033D">
              <w:rPr>
                <w:color w:val="000000"/>
                <w:sz w:val="24"/>
                <w:szCs w:val="24"/>
                <w:shd w:val="clear" w:color="auto" w:fill="FFFFFF"/>
                <w:lang w:val="vi-VN"/>
              </w:rPr>
              <w:t> Oliv</w:t>
            </w:r>
            <w:r w:rsidRPr="001B033D">
              <w:rPr>
                <w:color w:val="000000"/>
                <w:sz w:val="24"/>
                <w:szCs w:val="24"/>
                <w:shd w:val="clear" w:color="auto" w:fill="FFFFFF"/>
              </w:rPr>
              <w:t>)</w:t>
            </w:r>
            <w:r w:rsidRPr="001B033D">
              <w:rPr>
                <w:sz w:val="24"/>
                <w:szCs w:val="24"/>
              </w:rPr>
              <w:t>; Đương quy (Angelica sinensis); Cát cánh (</w:t>
            </w:r>
            <w:r w:rsidRPr="001B033D">
              <w:rPr>
                <w:iCs/>
                <w:color w:val="000000"/>
                <w:sz w:val="24"/>
                <w:szCs w:val="24"/>
                <w:shd w:val="clear" w:color="auto" w:fill="FFFFFF"/>
                <w:lang w:val="vi-VN"/>
              </w:rPr>
              <w:t>P</w:t>
            </w:r>
            <w:r w:rsidRPr="001B033D">
              <w:rPr>
                <w:iCs/>
                <w:color w:val="000000"/>
                <w:sz w:val="24"/>
                <w:szCs w:val="24"/>
                <w:shd w:val="clear" w:color="auto" w:fill="FFFFFF"/>
              </w:rPr>
              <w:t>l</w:t>
            </w:r>
            <w:r w:rsidRPr="001B033D">
              <w:rPr>
                <w:iCs/>
                <w:color w:val="000000"/>
                <w:sz w:val="24"/>
                <w:szCs w:val="24"/>
                <w:shd w:val="clear" w:color="auto" w:fill="FFFFFF"/>
                <w:lang w:val="vi-VN"/>
              </w:rPr>
              <w:t>atycodon grandif</w:t>
            </w:r>
            <w:r w:rsidRPr="001B033D">
              <w:rPr>
                <w:iCs/>
                <w:color w:val="000000"/>
                <w:sz w:val="24"/>
                <w:szCs w:val="24"/>
                <w:shd w:val="clear" w:color="auto" w:fill="FFFFFF"/>
              </w:rPr>
              <w:t>l</w:t>
            </w:r>
            <w:r w:rsidRPr="001B033D">
              <w:rPr>
                <w:iCs/>
                <w:color w:val="000000"/>
                <w:sz w:val="24"/>
                <w:szCs w:val="24"/>
                <w:shd w:val="clear" w:color="auto" w:fill="FFFFFF"/>
                <w:lang w:val="vi-VN"/>
              </w:rPr>
              <w:t>orum</w:t>
            </w:r>
            <w:r w:rsidRPr="001B033D">
              <w:rPr>
                <w:color w:val="000000"/>
                <w:sz w:val="24"/>
                <w:szCs w:val="24"/>
                <w:shd w:val="clear" w:color="auto" w:fill="FFFFFF"/>
              </w:rPr>
              <w:t>)</w:t>
            </w:r>
            <w:r w:rsidRPr="001B033D">
              <w:rPr>
                <w:sz w:val="24"/>
                <w:szCs w:val="24"/>
              </w:rPr>
              <w:t>; Mộc hương (</w:t>
            </w:r>
            <w:r w:rsidRPr="001B033D">
              <w:rPr>
                <w:iCs/>
                <w:color w:val="000000"/>
                <w:sz w:val="24"/>
                <w:szCs w:val="24"/>
                <w:shd w:val="clear" w:color="auto" w:fill="FFFFFF"/>
                <w:lang w:val="vi-VN"/>
              </w:rPr>
              <w:t>aussurea </w:t>
            </w:r>
            <w:r w:rsidRPr="001B033D">
              <w:rPr>
                <w:iCs/>
                <w:color w:val="000000"/>
                <w:sz w:val="24"/>
                <w:szCs w:val="24"/>
                <w:shd w:val="clear" w:color="auto" w:fill="FFFFFF"/>
              </w:rPr>
              <w:t>l</w:t>
            </w:r>
            <w:r w:rsidRPr="001B033D">
              <w:rPr>
                <w:iCs/>
                <w:color w:val="000000"/>
                <w:sz w:val="24"/>
                <w:szCs w:val="24"/>
                <w:shd w:val="clear" w:color="auto" w:fill="FFFFFF"/>
                <w:lang w:val="vi-VN"/>
              </w:rPr>
              <w:t>appa</w:t>
            </w:r>
            <w:r w:rsidRPr="001B033D">
              <w:rPr>
                <w:color w:val="000000"/>
                <w:sz w:val="24"/>
                <w:szCs w:val="24"/>
                <w:shd w:val="clear" w:color="auto" w:fill="FFFFFF"/>
              </w:rPr>
              <w:t>)</w:t>
            </w:r>
            <w:r w:rsidRPr="001B033D">
              <w:rPr>
                <w:sz w:val="24"/>
                <w:szCs w:val="24"/>
              </w:rPr>
              <w:t>; Ô đầu (</w:t>
            </w:r>
            <w:r w:rsidRPr="001B033D">
              <w:rPr>
                <w:iCs/>
                <w:color w:val="000000"/>
                <w:sz w:val="24"/>
                <w:szCs w:val="24"/>
                <w:shd w:val="clear" w:color="auto" w:fill="FFFFFF"/>
                <w:lang w:val="vi-VN"/>
              </w:rPr>
              <w:t>con</w:t>
            </w:r>
            <w:r w:rsidRPr="001B033D">
              <w:rPr>
                <w:iCs/>
                <w:color w:val="000000"/>
                <w:sz w:val="24"/>
                <w:szCs w:val="24"/>
                <w:shd w:val="clear" w:color="auto" w:fill="FFFFFF"/>
              </w:rPr>
              <w:t>i</w:t>
            </w:r>
            <w:r w:rsidRPr="001B033D">
              <w:rPr>
                <w:iCs/>
                <w:color w:val="000000"/>
                <w:sz w:val="24"/>
                <w:szCs w:val="24"/>
                <w:shd w:val="clear" w:color="auto" w:fill="FFFFFF"/>
                <w:lang w:val="vi-VN"/>
              </w:rPr>
              <w:t>tum carm</w:t>
            </w:r>
            <w:r w:rsidRPr="001B033D">
              <w:rPr>
                <w:iCs/>
                <w:color w:val="000000"/>
                <w:sz w:val="24"/>
                <w:szCs w:val="24"/>
                <w:shd w:val="clear" w:color="auto" w:fill="FFFFFF"/>
              </w:rPr>
              <w:t>i</w:t>
            </w:r>
            <w:r w:rsidRPr="001B033D">
              <w:rPr>
                <w:iCs/>
                <w:color w:val="000000"/>
                <w:sz w:val="24"/>
                <w:szCs w:val="24"/>
                <w:shd w:val="clear" w:color="auto" w:fill="FFFFFF"/>
                <w:lang w:val="vi-VN"/>
              </w:rPr>
              <w:t>chael</w:t>
            </w:r>
            <w:r w:rsidRPr="001B033D">
              <w:rPr>
                <w:iCs/>
                <w:color w:val="000000"/>
                <w:sz w:val="24"/>
                <w:szCs w:val="24"/>
                <w:shd w:val="clear" w:color="auto" w:fill="FFFFFF"/>
              </w:rPr>
              <w:t>i</w:t>
            </w:r>
            <w:r w:rsidRPr="001B033D">
              <w:rPr>
                <w:color w:val="000000"/>
                <w:sz w:val="24"/>
                <w:szCs w:val="24"/>
                <w:shd w:val="clear" w:color="auto" w:fill="FFFFFF"/>
              </w:rPr>
              <w:t>)</w:t>
            </w:r>
            <w:r w:rsidRPr="001B033D">
              <w:rPr>
                <w:sz w:val="24"/>
                <w:szCs w:val="24"/>
              </w:rPr>
              <w:t>; Xuyên khung (Ligusticum wallichii Franch).</w:t>
            </w:r>
          </w:p>
        </w:tc>
        <w:tc>
          <w:tcPr>
            <w:tcW w:w="1701" w:type="dxa"/>
          </w:tcPr>
          <w:p w14:paraId="6FDF9F5A" w14:textId="77777777" w:rsidR="00032E15" w:rsidRPr="00BE2875" w:rsidRDefault="00032E15" w:rsidP="002E593E">
            <w:pPr>
              <w:pStyle w:val="b2"/>
              <w:spacing w:line="360" w:lineRule="exact"/>
              <w:outlineLvl w:val="9"/>
              <w:rPr>
                <w:b w:val="0"/>
                <w:bCs/>
                <w:sz w:val="24"/>
                <w:szCs w:val="24"/>
              </w:rPr>
            </w:pPr>
            <w:r w:rsidRPr="00BE2875">
              <w:rPr>
                <w:b w:val="0"/>
                <w:bCs/>
                <w:sz w:val="24"/>
                <w:szCs w:val="24"/>
              </w:rPr>
              <w:t>Đất lâm nghiệp (dưới tán rừng và đất quy hoạch cho lâm nghiệp); đất nông nghiệp trồng cây lâu năm, đất trồng cây hàng năm</w:t>
            </w:r>
          </w:p>
        </w:tc>
      </w:tr>
      <w:tr w:rsidR="00032E15" w:rsidRPr="00BE2875" w14:paraId="6705E7BE" w14:textId="77777777" w:rsidTr="002E593E">
        <w:trPr>
          <w:trHeight w:val="509"/>
        </w:trPr>
        <w:tc>
          <w:tcPr>
            <w:tcW w:w="595" w:type="dxa"/>
            <w:shd w:val="clear" w:color="auto" w:fill="auto"/>
            <w:vAlign w:val="center"/>
          </w:tcPr>
          <w:p w14:paraId="6F72ABA6" w14:textId="77777777" w:rsidR="00032E15" w:rsidRPr="00BE2875" w:rsidRDefault="00032E15" w:rsidP="002E593E">
            <w:r w:rsidRPr="00BE2875">
              <w:t>2</w:t>
            </w:r>
          </w:p>
        </w:tc>
        <w:tc>
          <w:tcPr>
            <w:tcW w:w="1640" w:type="dxa"/>
            <w:shd w:val="clear" w:color="auto" w:fill="auto"/>
            <w:vAlign w:val="center"/>
          </w:tcPr>
          <w:p w14:paraId="1D30031B" w14:textId="77777777" w:rsidR="00032E15" w:rsidRPr="00032E15" w:rsidRDefault="00032E15" w:rsidP="00032E15">
            <w:pPr>
              <w:pStyle w:val="2dongcach"/>
              <w:rPr>
                <w:b/>
                <w:bCs w:val="0"/>
              </w:rPr>
            </w:pPr>
            <w:r w:rsidRPr="00032E15">
              <w:rPr>
                <w:b/>
                <w:bCs w:val="0"/>
              </w:rPr>
              <w:t>Đông Bắc Bộ</w:t>
            </w:r>
          </w:p>
        </w:tc>
        <w:tc>
          <w:tcPr>
            <w:tcW w:w="1559" w:type="dxa"/>
            <w:shd w:val="clear" w:color="auto" w:fill="auto"/>
            <w:vAlign w:val="center"/>
          </w:tcPr>
          <w:p w14:paraId="55F3E9C4" w14:textId="77777777" w:rsidR="00032E15" w:rsidRPr="00032E15" w:rsidRDefault="00032E15" w:rsidP="00032E15">
            <w:pPr>
              <w:pStyle w:val="2dongcach"/>
              <w:rPr>
                <w:b/>
                <w:bCs w:val="0"/>
                <w:szCs w:val="24"/>
              </w:rPr>
            </w:pPr>
            <w:r w:rsidRPr="00032E15">
              <w:rPr>
                <w:b/>
                <w:bCs w:val="0"/>
                <w:szCs w:val="24"/>
              </w:rPr>
              <w:t>300.000</w:t>
            </w:r>
          </w:p>
        </w:tc>
        <w:tc>
          <w:tcPr>
            <w:tcW w:w="4111" w:type="dxa"/>
            <w:shd w:val="clear" w:color="auto" w:fill="auto"/>
            <w:vAlign w:val="center"/>
          </w:tcPr>
          <w:p w14:paraId="095BDE92" w14:textId="77777777" w:rsidR="00032E15" w:rsidRPr="00E95907" w:rsidRDefault="00032E15" w:rsidP="002E593E">
            <w:pPr>
              <w:pStyle w:val="b2"/>
              <w:spacing w:line="360" w:lineRule="exact"/>
              <w:rPr>
                <w:b w:val="0"/>
                <w:bCs/>
                <w:sz w:val="24"/>
                <w:szCs w:val="24"/>
              </w:rPr>
            </w:pPr>
            <w:r w:rsidRPr="00E95907">
              <w:rPr>
                <w:b w:val="0"/>
                <w:bCs/>
                <w:sz w:val="24"/>
                <w:szCs w:val="24"/>
              </w:rPr>
              <w:t>Quế (Cinnamomum cassia); Hồi (Illicium verum); Ba Kích (Morinda officinalis); Trà Hoa Vàng (Camellia spp); Lá Khôi (Ardisia gigantifolia); Thiên niên kiện (Homalomena occulta ), Mạch môn (Ophiopogon japonicus); Bách bộ (Stemona tuherosa); Bán chi liên (Scutellaria barbata); Cát sâm (Callerya speciosa); Cát cánh (</w:t>
            </w:r>
            <w:r w:rsidRPr="00E95907">
              <w:rPr>
                <w:b w:val="0"/>
                <w:bCs/>
                <w:iCs/>
                <w:sz w:val="24"/>
                <w:szCs w:val="24"/>
                <w:shd w:val="clear" w:color="auto" w:fill="FFFFFF"/>
                <w:lang w:val="vi-VN"/>
              </w:rPr>
              <w:t>P</w:t>
            </w:r>
            <w:r w:rsidRPr="00E95907">
              <w:rPr>
                <w:b w:val="0"/>
                <w:bCs/>
                <w:iCs/>
                <w:sz w:val="24"/>
                <w:szCs w:val="24"/>
                <w:shd w:val="clear" w:color="auto" w:fill="FFFFFF"/>
              </w:rPr>
              <w:t>l</w:t>
            </w:r>
            <w:r w:rsidRPr="00E95907">
              <w:rPr>
                <w:b w:val="0"/>
                <w:bCs/>
                <w:iCs/>
                <w:sz w:val="24"/>
                <w:szCs w:val="24"/>
                <w:shd w:val="clear" w:color="auto" w:fill="FFFFFF"/>
                <w:lang w:val="vi-VN"/>
              </w:rPr>
              <w:t>atycodon grandif</w:t>
            </w:r>
            <w:r w:rsidRPr="00E95907">
              <w:rPr>
                <w:b w:val="0"/>
                <w:bCs/>
                <w:iCs/>
                <w:sz w:val="24"/>
                <w:szCs w:val="24"/>
                <w:shd w:val="clear" w:color="auto" w:fill="FFFFFF"/>
              </w:rPr>
              <w:t>l</w:t>
            </w:r>
            <w:r w:rsidRPr="00E95907">
              <w:rPr>
                <w:b w:val="0"/>
                <w:bCs/>
                <w:iCs/>
                <w:sz w:val="24"/>
                <w:szCs w:val="24"/>
                <w:shd w:val="clear" w:color="auto" w:fill="FFFFFF"/>
                <w:lang w:val="vi-VN"/>
              </w:rPr>
              <w:t>orum</w:t>
            </w:r>
            <w:r w:rsidRPr="00E95907">
              <w:rPr>
                <w:b w:val="0"/>
                <w:bCs/>
                <w:sz w:val="24"/>
                <w:szCs w:val="24"/>
                <w:shd w:val="clear" w:color="auto" w:fill="FFFFFF"/>
              </w:rPr>
              <w:t>);</w:t>
            </w:r>
            <w:r w:rsidRPr="00E95907">
              <w:rPr>
                <w:b w:val="0"/>
                <w:bCs/>
                <w:sz w:val="24"/>
                <w:szCs w:val="24"/>
              </w:rPr>
              <w:t xml:space="preserve"> Cà gai leo (Solanum hainanensis); Gấc (Momordica cochinchinensis); Hà thủ ô đỏ (Fallopia multiflora); Thiên môn đông (Asparagus cochinchinensis); Thổ phục linh (Smilax glabra Roxb);  Ý dĩ (Coix lachryma-jobi L); Địa hoàng (</w:t>
            </w:r>
            <w:r w:rsidRPr="00E95907">
              <w:rPr>
                <w:b w:val="0"/>
                <w:bCs/>
                <w:iCs/>
                <w:sz w:val="24"/>
                <w:szCs w:val="24"/>
                <w:shd w:val="clear" w:color="auto" w:fill="FFFFFF"/>
                <w:lang w:val="vi-VN"/>
              </w:rPr>
              <w:t>Rehmann</w:t>
            </w:r>
            <w:r w:rsidRPr="00E95907">
              <w:rPr>
                <w:b w:val="0"/>
                <w:bCs/>
                <w:iCs/>
                <w:sz w:val="24"/>
                <w:szCs w:val="24"/>
                <w:shd w:val="clear" w:color="auto" w:fill="FFFFFF"/>
              </w:rPr>
              <w:t>i</w:t>
            </w:r>
            <w:r w:rsidRPr="00E95907">
              <w:rPr>
                <w:b w:val="0"/>
                <w:bCs/>
                <w:iCs/>
                <w:sz w:val="24"/>
                <w:szCs w:val="24"/>
                <w:shd w:val="clear" w:color="auto" w:fill="FFFFFF"/>
                <w:lang w:val="vi-VN"/>
              </w:rPr>
              <w:t>a g</w:t>
            </w:r>
            <w:r w:rsidRPr="00E95907">
              <w:rPr>
                <w:b w:val="0"/>
                <w:bCs/>
                <w:iCs/>
                <w:sz w:val="24"/>
                <w:szCs w:val="24"/>
                <w:shd w:val="clear" w:color="auto" w:fill="FFFFFF"/>
              </w:rPr>
              <w:t>l</w:t>
            </w:r>
            <w:r w:rsidRPr="00E95907">
              <w:rPr>
                <w:b w:val="0"/>
                <w:bCs/>
                <w:iCs/>
                <w:sz w:val="24"/>
                <w:szCs w:val="24"/>
                <w:shd w:val="clear" w:color="auto" w:fill="FFFFFF"/>
                <w:lang w:val="vi-VN"/>
              </w:rPr>
              <w:t>ut</w:t>
            </w:r>
            <w:r w:rsidRPr="00E95907">
              <w:rPr>
                <w:b w:val="0"/>
                <w:bCs/>
                <w:iCs/>
                <w:sz w:val="24"/>
                <w:szCs w:val="24"/>
                <w:shd w:val="clear" w:color="auto" w:fill="FFFFFF"/>
              </w:rPr>
              <w:t>i</w:t>
            </w:r>
            <w:r w:rsidRPr="00E95907">
              <w:rPr>
                <w:b w:val="0"/>
                <w:bCs/>
                <w:iCs/>
                <w:sz w:val="24"/>
                <w:szCs w:val="24"/>
                <w:shd w:val="clear" w:color="auto" w:fill="FFFFFF"/>
                <w:lang w:val="vi-VN"/>
              </w:rPr>
              <w:t>nosa</w:t>
            </w:r>
            <w:r w:rsidRPr="00E95907">
              <w:rPr>
                <w:b w:val="0"/>
                <w:bCs/>
                <w:sz w:val="24"/>
                <w:szCs w:val="24"/>
                <w:shd w:val="clear" w:color="auto" w:fill="FFFFFF"/>
                <w:lang w:val="vi-VN"/>
              </w:rPr>
              <w:t xml:space="preserve"> </w:t>
            </w:r>
            <w:r w:rsidRPr="00E95907">
              <w:rPr>
                <w:b w:val="0"/>
                <w:bCs/>
                <w:sz w:val="24"/>
                <w:szCs w:val="24"/>
                <w:shd w:val="clear" w:color="auto" w:fill="FFFFFF"/>
              </w:rPr>
              <w:t xml:space="preserve">); </w:t>
            </w:r>
            <w:r w:rsidRPr="00E95907">
              <w:rPr>
                <w:b w:val="0"/>
                <w:bCs/>
                <w:sz w:val="24"/>
                <w:szCs w:val="24"/>
              </w:rPr>
              <w:t>Bạch chỉ (Angelica dahuricaf); Thảo quyết minh (Senna tora).</w:t>
            </w:r>
          </w:p>
        </w:tc>
        <w:tc>
          <w:tcPr>
            <w:tcW w:w="1701" w:type="dxa"/>
          </w:tcPr>
          <w:p w14:paraId="24763CC4" w14:textId="77777777" w:rsidR="00032E15" w:rsidRPr="00BE2875" w:rsidRDefault="00032E15" w:rsidP="002E593E">
            <w:pPr>
              <w:pStyle w:val="b2"/>
              <w:spacing w:line="360" w:lineRule="exact"/>
              <w:outlineLvl w:val="9"/>
              <w:rPr>
                <w:b w:val="0"/>
                <w:bCs/>
                <w:sz w:val="24"/>
                <w:szCs w:val="24"/>
              </w:rPr>
            </w:pPr>
            <w:r w:rsidRPr="00BE2875">
              <w:rPr>
                <w:b w:val="0"/>
                <w:bCs/>
                <w:sz w:val="24"/>
                <w:szCs w:val="24"/>
              </w:rPr>
              <w:t>Đất lâm nghiệp (dưới tán rừng và đất quy hoạch cho lâm nghiệp); đất nông nghiệp trồng cây lâu năm, đất trồng cây hàng năm</w:t>
            </w:r>
          </w:p>
        </w:tc>
      </w:tr>
      <w:tr w:rsidR="00032E15" w:rsidRPr="00BE2875" w14:paraId="0587F9EE" w14:textId="77777777" w:rsidTr="002E593E">
        <w:trPr>
          <w:trHeight w:val="474"/>
        </w:trPr>
        <w:tc>
          <w:tcPr>
            <w:tcW w:w="595" w:type="dxa"/>
            <w:shd w:val="clear" w:color="auto" w:fill="auto"/>
          </w:tcPr>
          <w:p w14:paraId="68985B3B" w14:textId="77777777" w:rsidR="00032E15" w:rsidRPr="00BE2875" w:rsidRDefault="00032E15" w:rsidP="002E593E">
            <w:pPr>
              <w:rPr>
                <w:color w:val="000000"/>
              </w:rPr>
            </w:pPr>
            <w:r w:rsidRPr="00BE2875">
              <w:rPr>
                <w:color w:val="000000"/>
              </w:rPr>
              <w:t>3</w:t>
            </w:r>
          </w:p>
        </w:tc>
        <w:tc>
          <w:tcPr>
            <w:tcW w:w="1640" w:type="dxa"/>
            <w:shd w:val="clear" w:color="auto" w:fill="auto"/>
          </w:tcPr>
          <w:p w14:paraId="37F0E643" w14:textId="77777777" w:rsidR="00032E15" w:rsidRPr="00032E15" w:rsidRDefault="00032E15" w:rsidP="00032E15">
            <w:pPr>
              <w:pStyle w:val="2dongcach"/>
              <w:rPr>
                <w:b/>
                <w:bCs w:val="0"/>
              </w:rPr>
            </w:pPr>
            <w:r w:rsidRPr="00032E15">
              <w:rPr>
                <w:b/>
                <w:bCs w:val="0"/>
              </w:rPr>
              <w:t>Đồng bằng Sông Hồng</w:t>
            </w:r>
          </w:p>
        </w:tc>
        <w:tc>
          <w:tcPr>
            <w:tcW w:w="1559" w:type="dxa"/>
            <w:shd w:val="clear" w:color="auto" w:fill="auto"/>
          </w:tcPr>
          <w:p w14:paraId="2FBE6D89" w14:textId="77777777" w:rsidR="00032E15" w:rsidRPr="00032E15" w:rsidRDefault="00032E15" w:rsidP="00032E15">
            <w:pPr>
              <w:pStyle w:val="2dongcach"/>
              <w:rPr>
                <w:b/>
                <w:bCs w:val="0"/>
                <w:szCs w:val="24"/>
              </w:rPr>
            </w:pPr>
            <w:r w:rsidRPr="00032E15">
              <w:rPr>
                <w:b/>
                <w:bCs w:val="0"/>
                <w:szCs w:val="24"/>
              </w:rPr>
              <w:t>4.000</w:t>
            </w:r>
          </w:p>
        </w:tc>
        <w:tc>
          <w:tcPr>
            <w:tcW w:w="4111" w:type="dxa"/>
            <w:shd w:val="clear" w:color="auto" w:fill="auto"/>
          </w:tcPr>
          <w:p w14:paraId="377CE867" w14:textId="77777777" w:rsidR="00032E15" w:rsidRPr="00E95907" w:rsidRDefault="00032E15" w:rsidP="002E593E">
            <w:pPr>
              <w:pStyle w:val="b2"/>
              <w:spacing w:line="360" w:lineRule="exact"/>
              <w:rPr>
                <w:b w:val="0"/>
                <w:bCs/>
                <w:sz w:val="24"/>
                <w:szCs w:val="24"/>
              </w:rPr>
            </w:pPr>
            <w:r w:rsidRPr="00E95907">
              <w:rPr>
                <w:b w:val="0"/>
                <w:bCs/>
                <w:sz w:val="24"/>
                <w:szCs w:val="24"/>
              </w:rPr>
              <w:t>Bạc hà (Mentha arvensis L); Bồ bồ (Adenosma indianum (Lour.) Merr); Bồ công anh (Lactuca indica L); Cà gai leo (Solanum hainanensis), Cúc hoa vàng (Chrysanthemum indicum L); Đinh lăng (Polyscias fruticose); Hà thủ ô đỏ (Fallopia multiflora); Kim ngân (onicera japonica Thunb); Ngưu tất (Achyranthes bidentata Blume); Gừng (Zingiber offcinale); Nghệ (Dioscorea collettii Hook); Xạ can (Belamcanda chinensis); Xuyên tâm liên (Andrographis paniculata); Ké đầu ngựa (Xanthium strumarium); Hòe (Styphnolobium japonicum).</w:t>
            </w:r>
          </w:p>
        </w:tc>
        <w:tc>
          <w:tcPr>
            <w:tcW w:w="1701" w:type="dxa"/>
          </w:tcPr>
          <w:p w14:paraId="4DEC83C5" w14:textId="77777777" w:rsidR="00032E15" w:rsidRPr="00BE2875" w:rsidRDefault="00032E15" w:rsidP="002E593E">
            <w:pPr>
              <w:pStyle w:val="b2"/>
              <w:spacing w:line="360" w:lineRule="exact"/>
              <w:outlineLvl w:val="9"/>
              <w:rPr>
                <w:b w:val="0"/>
                <w:bCs/>
                <w:sz w:val="24"/>
                <w:szCs w:val="24"/>
              </w:rPr>
            </w:pPr>
            <w:r w:rsidRPr="00BE2875">
              <w:rPr>
                <w:b w:val="0"/>
                <w:bCs/>
                <w:sz w:val="24"/>
                <w:szCs w:val="24"/>
              </w:rPr>
              <w:t>Đất nông nghiệp trồng cây lâu năm, đất trồng cây hàng năm</w:t>
            </w:r>
          </w:p>
        </w:tc>
      </w:tr>
      <w:tr w:rsidR="00032E15" w:rsidRPr="00BE2875" w14:paraId="2B25DFAA" w14:textId="77777777" w:rsidTr="002E593E">
        <w:trPr>
          <w:trHeight w:val="474"/>
        </w:trPr>
        <w:tc>
          <w:tcPr>
            <w:tcW w:w="595" w:type="dxa"/>
            <w:shd w:val="clear" w:color="auto" w:fill="auto"/>
          </w:tcPr>
          <w:p w14:paraId="4C8BDF60" w14:textId="77777777" w:rsidR="00032E15" w:rsidRPr="00BE2875" w:rsidRDefault="00032E15" w:rsidP="002E593E">
            <w:pPr>
              <w:rPr>
                <w:color w:val="000000"/>
              </w:rPr>
            </w:pPr>
            <w:r w:rsidRPr="00BE2875">
              <w:rPr>
                <w:color w:val="000000"/>
              </w:rPr>
              <w:t>4</w:t>
            </w:r>
          </w:p>
        </w:tc>
        <w:tc>
          <w:tcPr>
            <w:tcW w:w="1640" w:type="dxa"/>
            <w:shd w:val="clear" w:color="auto" w:fill="auto"/>
          </w:tcPr>
          <w:p w14:paraId="2D053D65" w14:textId="77777777" w:rsidR="00032E15" w:rsidRPr="00032E15" w:rsidRDefault="00032E15" w:rsidP="00032E15">
            <w:pPr>
              <w:pStyle w:val="2dongcach"/>
              <w:rPr>
                <w:b/>
                <w:bCs w:val="0"/>
              </w:rPr>
            </w:pPr>
            <w:r w:rsidRPr="00032E15">
              <w:rPr>
                <w:b/>
                <w:bCs w:val="0"/>
              </w:rPr>
              <w:t>Bắc Trung bộ</w:t>
            </w:r>
          </w:p>
        </w:tc>
        <w:tc>
          <w:tcPr>
            <w:tcW w:w="1559" w:type="dxa"/>
            <w:shd w:val="clear" w:color="auto" w:fill="auto"/>
          </w:tcPr>
          <w:p w14:paraId="3D110529" w14:textId="77777777" w:rsidR="00032E15" w:rsidRPr="00032E15" w:rsidRDefault="00032E15" w:rsidP="00032E15">
            <w:pPr>
              <w:pStyle w:val="2dongcach"/>
              <w:rPr>
                <w:b/>
                <w:bCs w:val="0"/>
                <w:szCs w:val="24"/>
              </w:rPr>
            </w:pPr>
            <w:r w:rsidRPr="00032E15">
              <w:rPr>
                <w:b/>
                <w:bCs w:val="0"/>
                <w:szCs w:val="24"/>
              </w:rPr>
              <w:t>15.000</w:t>
            </w:r>
          </w:p>
        </w:tc>
        <w:tc>
          <w:tcPr>
            <w:tcW w:w="4111" w:type="dxa"/>
            <w:shd w:val="clear" w:color="auto" w:fill="auto"/>
          </w:tcPr>
          <w:p w14:paraId="50FFDBF2" w14:textId="77777777" w:rsidR="00032E15" w:rsidRPr="00E95907" w:rsidRDefault="00032E15" w:rsidP="002E593E">
            <w:pPr>
              <w:pStyle w:val="b2"/>
              <w:spacing w:line="360" w:lineRule="exact"/>
              <w:rPr>
                <w:b w:val="0"/>
                <w:bCs/>
                <w:sz w:val="24"/>
                <w:szCs w:val="24"/>
              </w:rPr>
            </w:pPr>
            <w:r w:rsidRPr="00E95907">
              <w:rPr>
                <w:b w:val="0"/>
                <w:bCs/>
                <w:sz w:val="24"/>
                <w:szCs w:val="24"/>
              </w:rPr>
              <w:t>Quế (Cinnamomum cassia); Lá Khôi (Ardisia gigantifolia Stapf); Lan kim tuyến (Anoectochilus roxburghii); Đảng sâm (Codonopsis javanica); Sa nhân tím (Amomum spp), Sâm cau (Curculigo orchioides); Mạch môn (Ophiopogon japonicus); Bách bộ (Stemona tuherosa Lour); Diệp Hạ Châu (Phyllanthus amarus Schumach); Kim tiền thảo (Desmodium styracifolium); Hòe (Styphnolobium japonicum); Hy thiêm (igesbeckia orientalis L); Bồ bồ (Adenosma indianum); Nhân trần (Adenosma caeruleum); Cà Gai leo (Solanum hainanensis); Hà thủ ô đỏ (Fallopia multiflora); Hương nhu trắng (Herba Ocimi Gratissimi); Đương quy (Angelica sinensis); Ngưu tất (Achyranthes bidentata Blume), Sâm Bố chính (Hibiscus sagittifolius); Thiên môn đông (Asparagus cochinchinensis); Thổ phục linh (Smilax glabra Roxb); Xạ can (Belamcanda chinensis); Ý dĩ (Coix lachryma-jobi L); Sả (Cymhopogon nardus); Râu mèo (Orthosiphon stamineus).</w:t>
            </w:r>
          </w:p>
        </w:tc>
        <w:tc>
          <w:tcPr>
            <w:tcW w:w="1701" w:type="dxa"/>
          </w:tcPr>
          <w:p w14:paraId="02A5BBE5" w14:textId="77777777" w:rsidR="00032E15" w:rsidRPr="00BE2875" w:rsidRDefault="00032E15" w:rsidP="002E593E">
            <w:pPr>
              <w:pStyle w:val="b2"/>
              <w:spacing w:line="360" w:lineRule="atLeast"/>
              <w:outlineLvl w:val="9"/>
              <w:rPr>
                <w:b w:val="0"/>
                <w:bCs/>
                <w:sz w:val="24"/>
                <w:szCs w:val="24"/>
              </w:rPr>
            </w:pPr>
            <w:r w:rsidRPr="00BE2875">
              <w:rPr>
                <w:b w:val="0"/>
                <w:bCs/>
                <w:sz w:val="24"/>
                <w:szCs w:val="24"/>
              </w:rPr>
              <w:t>Đất lâm nghiệp (dưới tán rừng và đất quy hoạch cho lâm nghiệp); đất nông nghiệp trồng cây lâu năm, đất trồng cây hàng năm</w:t>
            </w:r>
          </w:p>
        </w:tc>
      </w:tr>
      <w:tr w:rsidR="00032E15" w:rsidRPr="00BE2875" w14:paraId="2897A0FD" w14:textId="77777777" w:rsidTr="002E593E">
        <w:trPr>
          <w:trHeight w:val="474"/>
        </w:trPr>
        <w:tc>
          <w:tcPr>
            <w:tcW w:w="595" w:type="dxa"/>
            <w:shd w:val="clear" w:color="auto" w:fill="auto"/>
          </w:tcPr>
          <w:p w14:paraId="67023B53" w14:textId="77777777" w:rsidR="00032E15" w:rsidRPr="00BE2875" w:rsidRDefault="00032E15" w:rsidP="002E593E">
            <w:pPr>
              <w:rPr>
                <w:color w:val="000000"/>
              </w:rPr>
            </w:pPr>
            <w:r w:rsidRPr="00BE2875">
              <w:rPr>
                <w:color w:val="000000"/>
              </w:rPr>
              <w:t>5</w:t>
            </w:r>
          </w:p>
        </w:tc>
        <w:tc>
          <w:tcPr>
            <w:tcW w:w="1640" w:type="dxa"/>
            <w:shd w:val="clear" w:color="auto" w:fill="auto"/>
          </w:tcPr>
          <w:p w14:paraId="5BAAC355" w14:textId="77777777" w:rsidR="00032E15" w:rsidRPr="00032E15" w:rsidRDefault="00032E15" w:rsidP="00032E15">
            <w:pPr>
              <w:pStyle w:val="2dongcach"/>
              <w:rPr>
                <w:b/>
                <w:bCs w:val="0"/>
              </w:rPr>
            </w:pPr>
            <w:r w:rsidRPr="00032E15">
              <w:rPr>
                <w:b/>
                <w:bCs w:val="0"/>
              </w:rPr>
              <w:t>Nam Trung Bộ</w:t>
            </w:r>
          </w:p>
        </w:tc>
        <w:tc>
          <w:tcPr>
            <w:tcW w:w="1559" w:type="dxa"/>
            <w:shd w:val="clear" w:color="auto" w:fill="auto"/>
          </w:tcPr>
          <w:p w14:paraId="41146819" w14:textId="77777777" w:rsidR="00032E15" w:rsidRPr="00032E15" w:rsidRDefault="00032E15" w:rsidP="00032E15">
            <w:pPr>
              <w:pStyle w:val="2dongcach"/>
              <w:rPr>
                <w:b/>
                <w:bCs w:val="0"/>
                <w:szCs w:val="24"/>
              </w:rPr>
            </w:pPr>
            <w:r w:rsidRPr="00032E15">
              <w:rPr>
                <w:b/>
                <w:bCs w:val="0"/>
                <w:szCs w:val="24"/>
              </w:rPr>
              <w:t>22.000</w:t>
            </w:r>
          </w:p>
        </w:tc>
        <w:tc>
          <w:tcPr>
            <w:tcW w:w="4111" w:type="dxa"/>
            <w:shd w:val="clear" w:color="auto" w:fill="auto"/>
          </w:tcPr>
          <w:p w14:paraId="46EA6737" w14:textId="77777777" w:rsidR="00032E15" w:rsidRPr="00E95907" w:rsidRDefault="00032E15" w:rsidP="002E593E">
            <w:pPr>
              <w:pStyle w:val="b2"/>
              <w:spacing w:line="360" w:lineRule="exact"/>
              <w:rPr>
                <w:b w:val="0"/>
                <w:bCs/>
                <w:spacing w:val="-4"/>
                <w:sz w:val="24"/>
                <w:szCs w:val="24"/>
              </w:rPr>
            </w:pPr>
            <w:r w:rsidRPr="00E95907">
              <w:rPr>
                <w:b w:val="0"/>
                <w:bCs/>
                <w:spacing w:val="-4"/>
                <w:sz w:val="24"/>
                <w:szCs w:val="24"/>
              </w:rPr>
              <w:t xml:space="preserve">Sâm Ngọc Linh (Panax vietnamensis Ha et Grushv); Quế (Cinnamomum cassia); </w:t>
            </w:r>
            <w:r w:rsidRPr="00E95907">
              <w:rPr>
                <w:b w:val="0"/>
                <w:bCs/>
                <w:sz w:val="24"/>
                <w:szCs w:val="24"/>
              </w:rPr>
              <w:t xml:space="preserve">Tam thất (Panax notoginseng); Đảng sâm (Codonopsis javanica); Sâm bố chính (Hibiscus sagittifolius); Sâm cau </w:t>
            </w:r>
            <w:r w:rsidRPr="00E95907">
              <w:rPr>
                <w:b w:val="0"/>
                <w:bCs/>
                <w:spacing w:val="-4"/>
                <w:sz w:val="24"/>
                <w:szCs w:val="24"/>
              </w:rPr>
              <w:t>(Curculigo orchioides)</w:t>
            </w:r>
            <w:r w:rsidRPr="00E95907">
              <w:rPr>
                <w:b w:val="0"/>
                <w:bCs/>
                <w:sz w:val="24"/>
                <w:szCs w:val="24"/>
              </w:rPr>
              <w:t>, Mạch môn (Ophiopogon japonicus); Sa nhân tím (Amomum spp); Lá Khôi (Ardisia gigantifolia Stapf); Bách bộ (Stemona tuherosa Lour); Diệp Hạ Châu (Phyllanthus amarus Schumach), Kim tiền thảo (Desmodium styracifolium); Hòe (Styphnolobium japonicum), Hy thiêm (Igesbeckia orientalis L); Bồ bồ (Adenosma indianum); Nhân trần (Adenosma caeruleum); Cà Gai leo (Solanum hainanensis); Hà thủ ô đỏ (Fallopia multiflora); Mạch môn (Ophiopogon japonicas); Hương nhu trắng (Solanum hainanensis); Đương quy (Angelica sinensis); Ngưu tất (Achyranthes bidentata Blume); Thiên môn đông (Asparagus cochinchinensis); Thổ phục linh (Smilax glabra Roxb); Xạ can (Belamcanda chinensis);Ý dĩ (Coix lachryma-jobi L); Sả (Cymhopogon nardus); Râu mèo (Orthosiphon stamineus).</w:t>
            </w:r>
          </w:p>
        </w:tc>
        <w:tc>
          <w:tcPr>
            <w:tcW w:w="1701" w:type="dxa"/>
          </w:tcPr>
          <w:p w14:paraId="2986848B" w14:textId="77777777" w:rsidR="00032E15" w:rsidRPr="00BE2875" w:rsidRDefault="00032E15" w:rsidP="002E593E">
            <w:pPr>
              <w:pStyle w:val="b2"/>
              <w:spacing w:line="360" w:lineRule="exact"/>
              <w:outlineLvl w:val="9"/>
              <w:rPr>
                <w:b w:val="0"/>
                <w:bCs/>
                <w:sz w:val="24"/>
                <w:szCs w:val="24"/>
              </w:rPr>
            </w:pPr>
            <w:r w:rsidRPr="00BE2875">
              <w:rPr>
                <w:b w:val="0"/>
                <w:bCs/>
                <w:sz w:val="24"/>
                <w:szCs w:val="24"/>
              </w:rPr>
              <w:t>Đất lâm nghiệp (dưới tán rừng và đất quy hoạch cho lâm nghiệp); đất nông nghiệp trồng cây lâu năm, đất trồng cây hàng năm</w:t>
            </w:r>
          </w:p>
        </w:tc>
      </w:tr>
      <w:tr w:rsidR="00032E15" w:rsidRPr="00BE2875" w14:paraId="0DC03FDE" w14:textId="77777777" w:rsidTr="002E593E">
        <w:trPr>
          <w:trHeight w:val="474"/>
        </w:trPr>
        <w:tc>
          <w:tcPr>
            <w:tcW w:w="595" w:type="dxa"/>
            <w:shd w:val="clear" w:color="auto" w:fill="auto"/>
          </w:tcPr>
          <w:p w14:paraId="5C07D13E" w14:textId="77777777" w:rsidR="00032E15" w:rsidRPr="00BE2875" w:rsidRDefault="00032E15" w:rsidP="002E593E">
            <w:pPr>
              <w:rPr>
                <w:color w:val="000000"/>
              </w:rPr>
            </w:pPr>
            <w:r w:rsidRPr="00BE2875">
              <w:rPr>
                <w:color w:val="000000"/>
              </w:rPr>
              <w:t>6</w:t>
            </w:r>
          </w:p>
        </w:tc>
        <w:tc>
          <w:tcPr>
            <w:tcW w:w="1640" w:type="dxa"/>
            <w:shd w:val="clear" w:color="auto" w:fill="auto"/>
          </w:tcPr>
          <w:p w14:paraId="32F30E5E" w14:textId="77777777" w:rsidR="00032E15" w:rsidRPr="00032E15" w:rsidRDefault="00032E15" w:rsidP="00032E15">
            <w:pPr>
              <w:pStyle w:val="2dongcach"/>
              <w:rPr>
                <w:b/>
                <w:bCs w:val="0"/>
              </w:rPr>
            </w:pPr>
            <w:r w:rsidRPr="00032E15">
              <w:rPr>
                <w:b/>
                <w:bCs w:val="0"/>
              </w:rPr>
              <w:t>Tây Nguyên</w:t>
            </w:r>
          </w:p>
        </w:tc>
        <w:tc>
          <w:tcPr>
            <w:tcW w:w="1559" w:type="dxa"/>
            <w:shd w:val="clear" w:color="auto" w:fill="auto"/>
          </w:tcPr>
          <w:p w14:paraId="317AF3A2" w14:textId="77777777" w:rsidR="00032E15" w:rsidRPr="00032E15" w:rsidRDefault="00032E15" w:rsidP="00032E15">
            <w:pPr>
              <w:pStyle w:val="2dongcach"/>
              <w:rPr>
                <w:b/>
                <w:bCs w:val="0"/>
                <w:szCs w:val="24"/>
              </w:rPr>
            </w:pPr>
            <w:r w:rsidRPr="00032E15">
              <w:rPr>
                <w:b/>
                <w:bCs w:val="0"/>
                <w:szCs w:val="24"/>
              </w:rPr>
              <w:t>20.000</w:t>
            </w:r>
          </w:p>
        </w:tc>
        <w:tc>
          <w:tcPr>
            <w:tcW w:w="4111" w:type="dxa"/>
            <w:shd w:val="clear" w:color="auto" w:fill="auto"/>
          </w:tcPr>
          <w:p w14:paraId="54E14C44" w14:textId="77777777" w:rsidR="00032E15" w:rsidRPr="00E95907" w:rsidRDefault="00032E15" w:rsidP="002E593E">
            <w:pPr>
              <w:pStyle w:val="b2"/>
              <w:spacing w:line="360" w:lineRule="exact"/>
              <w:rPr>
                <w:b w:val="0"/>
                <w:bCs/>
                <w:sz w:val="24"/>
                <w:szCs w:val="24"/>
              </w:rPr>
            </w:pPr>
            <w:r w:rsidRPr="00E95907">
              <w:rPr>
                <w:b w:val="0"/>
                <w:bCs/>
                <w:spacing w:val="-4"/>
                <w:sz w:val="24"/>
                <w:szCs w:val="24"/>
              </w:rPr>
              <w:t xml:space="preserve">Sâm Ngọc Linh (Panax vietnamensis Ha et Grushv); </w:t>
            </w:r>
            <w:r w:rsidRPr="00E95907">
              <w:rPr>
                <w:b w:val="0"/>
                <w:bCs/>
                <w:sz w:val="24"/>
                <w:szCs w:val="24"/>
              </w:rPr>
              <w:t>Đảng sâm Việt Nam (Codonopsis javanica); Lan kim tuyến (Anoectochilus roxburghii); Lá Khôi (Ardisia gigantifolia Stapf); Xuyên khung (Ligusticum wallichii Franch); Ngũ vị tử (Schisandra spp); Actiso (</w:t>
            </w:r>
            <w:r w:rsidRPr="00E95907">
              <w:rPr>
                <w:b w:val="0"/>
                <w:bCs/>
                <w:iCs/>
                <w:sz w:val="24"/>
                <w:szCs w:val="24"/>
                <w:shd w:val="clear" w:color="auto" w:fill="FFFFFF"/>
                <w:lang w:val="vi-VN"/>
              </w:rPr>
              <w:t>Cynara scolymus L</w:t>
            </w:r>
            <w:r w:rsidRPr="00E95907">
              <w:rPr>
                <w:b w:val="0"/>
                <w:bCs/>
                <w:iCs/>
                <w:sz w:val="24"/>
                <w:szCs w:val="24"/>
                <w:shd w:val="clear" w:color="auto" w:fill="FFFFFF"/>
              </w:rPr>
              <w:t>);</w:t>
            </w:r>
            <w:r w:rsidRPr="00E95907">
              <w:rPr>
                <w:b w:val="0"/>
                <w:bCs/>
                <w:sz w:val="24"/>
                <w:szCs w:val="24"/>
              </w:rPr>
              <w:t xml:space="preserve"> Gừng (Zingiber offcinale), Nghệ (Dioscorea collettii Hook); Trinh Nữ Hoàng Cung (Crinum latifolium); Đương quy (Angelica sinensis); Xuyên khung (Ligusticum wallichii Franch).</w:t>
            </w:r>
          </w:p>
        </w:tc>
        <w:tc>
          <w:tcPr>
            <w:tcW w:w="1701" w:type="dxa"/>
          </w:tcPr>
          <w:p w14:paraId="6237B24E" w14:textId="77777777" w:rsidR="00032E15" w:rsidRPr="00BE2875" w:rsidRDefault="00032E15" w:rsidP="002E593E">
            <w:pPr>
              <w:pStyle w:val="b2"/>
              <w:spacing w:line="360" w:lineRule="atLeast"/>
              <w:outlineLvl w:val="9"/>
              <w:rPr>
                <w:b w:val="0"/>
                <w:bCs/>
                <w:sz w:val="24"/>
                <w:szCs w:val="24"/>
              </w:rPr>
            </w:pPr>
            <w:r w:rsidRPr="00BE2875">
              <w:rPr>
                <w:b w:val="0"/>
                <w:bCs/>
                <w:sz w:val="24"/>
                <w:szCs w:val="24"/>
              </w:rPr>
              <w:t>Đất lâm nghiệp (dưới tán rừng và đất quy hoạch cho lâm nghiệp); đất nông nghiệp trồng cây lâu năm, đất trồng cây hàng năm ; trồng dưới tán cây cà phê, cây ăn quả</w:t>
            </w:r>
          </w:p>
        </w:tc>
      </w:tr>
      <w:tr w:rsidR="00032E15" w:rsidRPr="00BE2875" w14:paraId="2602C8BD" w14:textId="77777777" w:rsidTr="002E593E">
        <w:trPr>
          <w:trHeight w:val="474"/>
        </w:trPr>
        <w:tc>
          <w:tcPr>
            <w:tcW w:w="595" w:type="dxa"/>
            <w:shd w:val="clear" w:color="auto" w:fill="auto"/>
          </w:tcPr>
          <w:p w14:paraId="235EDFD9" w14:textId="77777777" w:rsidR="00032E15" w:rsidRPr="00BE2875" w:rsidRDefault="00032E15" w:rsidP="002E593E">
            <w:pPr>
              <w:rPr>
                <w:color w:val="000000"/>
              </w:rPr>
            </w:pPr>
            <w:r w:rsidRPr="00BE2875">
              <w:rPr>
                <w:color w:val="000000"/>
              </w:rPr>
              <w:t>7</w:t>
            </w:r>
          </w:p>
        </w:tc>
        <w:tc>
          <w:tcPr>
            <w:tcW w:w="1640" w:type="dxa"/>
            <w:shd w:val="clear" w:color="auto" w:fill="auto"/>
          </w:tcPr>
          <w:p w14:paraId="09BE4427" w14:textId="77777777" w:rsidR="00032E15" w:rsidRPr="00032E15" w:rsidRDefault="00032E15" w:rsidP="00032E15">
            <w:pPr>
              <w:pStyle w:val="2dongcach"/>
              <w:rPr>
                <w:b/>
                <w:bCs w:val="0"/>
              </w:rPr>
            </w:pPr>
            <w:r w:rsidRPr="00032E15">
              <w:rPr>
                <w:b/>
                <w:bCs w:val="0"/>
              </w:rPr>
              <w:t>Đông Nam Bộ</w:t>
            </w:r>
          </w:p>
        </w:tc>
        <w:tc>
          <w:tcPr>
            <w:tcW w:w="1559" w:type="dxa"/>
            <w:shd w:val="clear" w:color="auto" w:fill="auto"/>
          </w:tcPr>
          <w:p w14:paraId="6349481C" w14:textId="77777777" w:rsidR="00032E15" w:rsidRPr="00032E15" w:rsidRDefault="00032E15" w:rsidP="00032E15">
            <w:pPr>
              <w:pStyle w:val="2dongcach"/>
              <w:rPr>
                <w:b/>
                <w:bCs w:val="0"/>
                <w:szCs w:val="24"/>
              </w:rPr>
            </w:pPr>
            <w:r w:rsidRPr="00032E15">
              <w:rPr>
                <w:b/>
                <w:bCs w:val="0"/>
                <w:szCs w:val="24"/>
              </w:rPr>
              <w:t>1.500</w:t>
            </w:r>
          </w:p>
        </w:tc>
        <w:tc>
          <w:tcPr>
            <w:tcW w:w="4111" w:type="dxa"/>
            <w:shd w:val="clear" w:color="auto" w:fill="auto"/>
          </w:tcPr>
          <w:p w14:paraId="0D604001" w14:textId="77777777" w:rsidR="00032E15" w:rsidRPr="00224547" w:rsidRDefault="00032E15" w:rsidP="002E593E">
            <w:pPr>
              <w:pStyle w:val="b2"/>
              <w:spacing w:line="360" w:lineRule="exact"/>
              <w:rPr>
                <w:b w:val="0"/>
                <w:bCs/>
                <w:sz w:val="24"/>
                <w:szCs w:val="24"/>
              </w:rPr>
            </w:pPr>
            <w:r w:rsidRPr="00224547">
              <w:rPr>
                <w:b w:val="0"/>
                <w:bCs/>
                <w:sz w:val="24"/>
                <w:szCs w:val="24"/>
              </w:rPr>
              <w:t xml:space="preserve">Trinh nữ hoàng cung Crinum latifoliu); Bạc hà (Mentha arvensis L); Thiên môn đông (Asparagus cochinchinensis); Sâm cau </w:t>
            </w:r>
            <w:r w:rsidRPr="00224547">
              <w:rPr>
                <w:b w:val="0"/>
                <w:bCs/>
                <w:spacing w:val="-4"/>
                <w:sz w:val="24"/>
                <w:szCs w:val="24"/>
              </w:rPr>
              <w:t>(Curculigo orchioides);</w:t>
            </w:r>
            <w:r w:rsidRPr="00224547">
              <w:rPr>
                <w:b w:val="0"/>
                <w:bCs/>
                <w:sz w:val="24"/>
                <w:szCs w:val="24"/>
              </w:rPr>
              <w:t xml:space="preserve"> Hương nhu trắng (Solanum hainanensis: Xuyên tâm liên (Andrographis paniculata); Thiên niên kiện (Homalomena occulta).</w:t>
            </w:r>
          </w:p>
        </w:tc>
        <w:tc>
          <w:tcPr>
            <w:tcW w:w="1701" w:type="dxa"/>
          </w:tcPr>
          <w:p w14:paraId="40841412" w14:textId="77777777" w:rsidR="00032E15" w:rsidRPr="00BE2875" w:rsidRDefault="00032E15" w:rsidP="002E593E">
            <w:pPr>
              <w:pStyle w:val="b2"/>
              <w:spacing w:before="0" w:after="0"/>
              <w:outlineLvl w:val="9"/>
              <w:rPr>
                <w:b w:val="0"/>
                <w:bCs/>
                <w:sz w:val="24"/>
                <w:szCs w:val="24"/>
              </w:rPr>
            </w:pPr>
            <w:r w:rsidRPr="00BE2875">
              <w:rPr>
                <w:b w:val="0"/>
                <w:bCs/>
                <w:sz w:val="24"/>
                <w:szCs w:val="24"/>
              </w:rPr>
              <w:t>Đất lâm nghiệp (dưới tán rừng và đất quy hoạch cho lâm nghiệp); đất nông nghiệp trồng cây lâu năm, đất trồng cây hàng năm ; trồng dưới tán cây cà phê, cây ăn quả</w:t>
            </w:r>
          </w:p>
        </w:tc>
      </w:tr>
      <w:tr w:rsidR="00032E15" w:rsidRPr="00BE2875" w14:paraId="2F88A1F7" w14:textId="77777777" w:rsidTr="002E593E">
        <w:trPr>
          <w:trHeight w:val="474"/>
        </w:trPr>
        <w:tc>
          <w:tcPr>
            <w:tcW w:w="595" w:type="dxa"/>
            <w:shd w:val="clear" w:color="auto" w:fill="auto"/>
          </w:tcPr>
          <w:p w14:paraId="53DBB81A" w14:textId="77777777" w:rsidR="00032E15" w:rsidRPr="00BE2875" w:rsidRDefault="00032E15" w:rsidP="002E593E">
            <w:pPr>
              <w:rPr>
                <w:color w:val="000000"/>
              </w:rPr>
            </w:pPr>
            <w:r w:rsidRPr="00BE2875">
              <w:rPr>
                <w:color w:val="000000"/>
              </w:rPr>
              <w:t>8</w:t>
            </w:r>
          </w:p>
        </w:tc>
        <w:tc>
          <w:tcPr>
            <w:tcW w:w="1640" w:type="dxa"/>
            <w:shd w:val="clear" w:color="auto" w:fill="auto"/>
          </w:tcPr>
          <w:p w14:paraId="2F329530" w14:textId="77777777" w:rsidR="00032E15" w:rsidRPr="00032E15" w:rsidRDefault="00032E15" w:rsidP="00032E15">
            <w:pPr>
              <w:pStyle w:val="2dongcach"/>
              <w:rPr>
                <w:b/>
                <w:bCs w:val="0"/>
              </w:rPr>
            </w:pPr>
            <w:r w:rsidRPr="00032E15">
              <w:rPr>
                <w:b/>
                <w:bCs w:val="0"/>
              </w:rPr>
              <w:t>Đồng bằng S cửu Long</w:t>
            </w:r>
          </w:p>
        </w:tc>
        <w:tc>
          <w:tcPr>
            <w:tcW w:w="1559" w:type="dxa"/>
            <w:shd w:val="clear" w:color="auto" w:fill="auto"/>
          </w:tcPr>
          <w:p w14:paraId="429220D0" w14:textId="77777777" w:rsidR="00032E15" w:rsidRPr="00032E15" w:rsidRDefault="00032E15" w:rsidP="00032E15">
            <w:pPr>
              <w:pStyle w:val="2dongcach"/>
              <w:rPr>
                <w:b/>
                <w:bCs w:val="0"/>
                <w:szCs w:val="24"/>
              </w:rPr>
            </w:pPr>
            <w:r w:rsidRPr="00032E15">
              <w:rPr>
                <w:b/>
                <w:bCs w:val="0"/>
                <w:szCs w:val="24"/>
              </w:rPr>
              <w:t>2.500</w:t>
            </w:r>
          </w:p>
        </w:tc>
        <w:tc>
          <w:tcPr>
            <w:tcW w:w="4111" w:type="dxa"/>
            <w:shd w:val="clear" w:color="auto" w:fill="auto"/>
          </w:tcPr>
          <w:p w14:paraId="7B01A540" w14:textId="77777777" w:rsidR="00032E15" w:rsidRPr="00224547" w:rsidRDefault="00032E15" w:rsidP="002E593E">
            <w:pPr>
              <w:pStyle w:val="b2"/>
              <w:spacing w:line="360" w:lineRule="exact"/>
              <w:rPr>
                <w:b w:val="0"/>
                <w:bCs/>
                <w:sz w:val="24"/>
                <w:szCs w:val="24"/>
              </w:rPr>
            </w:pPr>
            <w:r w:rsidRPr="00224547">
              <w:rPr>
                <w:b w:val="0"/>
                <w:bCs/>
                <w:sz w:val="24"/>
                <w:szCs w:val="24"/>
              </w:rPr>
              <w:t xml:space="preserve">Trinh nữ hoàng cung (Crinum latifoliu); Bạc hà (Mentha arvensis L); Thiên môn đông (Asparagus cochinchinensis); Sâm cau </w:t>
            </w:r>
            <w:r w:rsidRPr="00224547">
              <w:rPr>
                <w:b w:val="0"/>
                <w:bCs/>
                <w:spacing w:val="-4"/>
                <w:sz w:val="24"/>
                <w:szCs w:val="24"/>
              </w:rPr>
              <w:t>(Curculigo orchioides);</w:t>
            </w:r>
            <w:r w:rsidRPr="00224547">
              <w:rPr>
                <w:b w:val="0"/>
                <w:bCs/>
                <w:sz w:val="24"/>
                <w:szCs w:val="24"/>
              </w:rPr>
              <w:t xml:space="preserve"> Hương nhu trắng (Solanum hainanensis: Xuyên tâm liên (Andrographis paniculata); Thiên niên kiện (Homalomena occulta).</w:t>
            </w:r>
          </w:p>
        </w:tc>
        <w:tc>
          <w:tcPr>
            <w:tcW w:w="1701" w:type="dxa"/>
          </w:tcPr>
          <w:p w14:paraId="092D725A" w14:textId="77777777" w:rsidR="00032E15" w:rsidRPr="00BE2875" w:rsidRDefault="00032E15" w:rsidP="002E593E">
            <w:pPr>
              <w:pStyle w:val="b2"/>
              <w:spacing w:line="360" w:lineRule="exact"/>
              <w:outlineLvl w:val="9"/>
              <w:rPr>
                <w:b w:val="0"/>
                <w:bCs/>
                <w:sz w:val="24"/>
                <w:szCs w:val="24"/>
              </w:rPr>
            </w:pPr>
            <w:r w:rsidRPr="00BE2875">
              <w:rPr>
                <w:b w:val="0"/>
                <w:bCs/>
                <w:sz w:val="24"/>
                <w:szCs w:val="24"/>
              </w:rPr>
              <w:t>Chủ yếu trên đất nông nghiệp</w:t>
            </w:r>
          </w:p>
        </w:tc>
      </w:tr>
    </w:tbl>
    <w:p w14:paraId="1F1B316E" w14:textId="77777777" w:rsidR="00032E15" w:rsidRDefault="00032E15" w:rsidP="000D145A">
      <w:pPr>
        <w:ind w:right="929"/>
        <w:jc w:val="center"/>
        <w:rPr>
          <w:b/>
          <w:bCs/>
          <w:color w:val="000000"/>
        </w:rPr>
      </w:pPr>
    </w:p>
    <w:sectPr w:rsidR="00032E15" w:rsidSect="00F04C69">
      <w:headerReference w:type="default" r:id="rId8"/>
      <w:headerReference w:type="first" r:id="rId9"/>
      <w:pgSz w:w="11907" w:h="16840" w:code="9"/>
      <w:pgMar w:top="907" w:right="907"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031C4" w14:textId="77777777" w:rsidR="001A2BF4" w:rsidRDefault="001A2BF4">
      <w:r>
        <w:separator/>
      </w:r>
    </w:p>
  </w:endnote>
  <w:endnote w:type="continuationSeparator" w:id="0">
    <w:p w14:paraId="6A523394" w14:textId="77777777" w:rsidR="001A2BF4" w:rsidRDefault="001A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BD4B" w14:textId="77777777" w:rsidR="001A2BF4" w:rsidRDefault="001A2BF4">
      <w:r>
        <w:separator/>
      </w:r>
    </w:p>
  </w:footnote>
  <w:footnote w:type="continuationSeparator" w:id="0">
    <w:p w14:paraId="2B249B65" w14:textId="77777777" w:rsidR="001A2BF4" w:rsidRDefault="001A2BF4">
      <w:r>
        <w:continuationSeparator/>
      </w:r>
    </w:p>
  </w:footnote>
  <w:footnote w:id="1">
    <w:p w14:paraId="27BA4E35" w14:textId="77777777" w:rsidR="00032E15" w:rsidRDefault="00032E15" w:rsidP="00032E15">
      <w:pPr>
        <w:pStyle w:val="FootnoteText"/>
      </w:pPr>
      <w:r>
        <w:rPr>
          <w:rStyle w:val="FootnoteReference"/>
        </w:rPr>
        <w:footnoteRef/>
      </w:r>
      <w:r>
        <w:t xml:space="preserve"> Bao gồn cả diện tích hiện có và phát triển mới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EB6A" w14:textId="616D7013" w:rsidR="00022ED5" w:rsidRDefault="00022ED5">
    <w:pPr>
      <w:pStyle w:val="Header"/>
      <w:jc w:val="center"/>
    </w:pPr>
    <w:r>
      <w:fldChar w:fldCharType="begin"/>
    </w:r>
    <w:r>
      <w:instrText xml:space="preserve"> PAGE   \* MERGEFORMAT </w:instrText>
    </w:r>
    <w:r>
      <w:fldChar w:fldCharType="separate"/>
    </w:r>
    <w:r w:rsidR="00EE518F">
      <w:rPr>
        <w:noProof/>
      </w:rPr>
      <w:t>2</w:t>
    </w:r>
    <w:r>
      <w:rPr>
        <w:noProof/>
      </w:rPr>
      <w:fldChar w:fldCharType="end"/>
    </w:r>
  </w:p>
  <w:p w14:paraId="7785028B" w14:textId="77777777" w:rsidR="00022ED5" w:rsidRDefault="00022E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D106" w14:textId="77777777" w:rsidR="00022ED5" w:rsidRDefault="00022ED5" w:rsidP="0034126B">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0ADFE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9FAC246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B7A6E03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C654F8"/>
    <w:multiLevelType w:val="hybridMultilevel"/>
    <w:tmpl w:val="ADE84A10"/>
    <w:lvl w:ilvl="0" w:tplc="49187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D74FA6"/>
    <w:multiLevelType w:val="hybridMultilevel"/>
    <w:tmpl w:val="077C5BF0"/>
    <w:lvl w:ilvl="0" w:tplc="9A16A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650BBF"/>
    <w:multiLevelType w:val="multilevel"/>
    <w:tmpl w:val="863E93F4"/>
    <w:lvl w:ilvl="0">
      <w:start w:val="1"/>
      <w:numFmt w:val="decimal"/>
      <w:lvlText w:val="%1."/>
      <w:lvlJc w:val="left"/>
      <w:pPr>
        <w:ind w:left="927"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6" w15:restartNumberingAfterBreak="0">
    <w:nsid w:val="0AA352F2"/>
    <w:multiLevelType w:val="multilevel"/>
    <w:tmpl w:val="13BEB94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AE36037"/>
    <w:multiLevelType w:val="hybridMultilevel"/>
    <w:tmpl w:val="A5C044BA"/>
    <w:lvl w:ilvl="0" w:tplc="D67048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DC5ACD"/>
    <w:multiLevelType w:val="hybridMultilevel"/>
    <w:tmpl w:val="47D08C26"/>
    <w:lvl w:ilvl="0" w:tplc="CEE486F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0E0E5BEB"/>
    <w:multiLevelType w:val="hybridMultilevel"/>
    <w:tmpl w:val="5B60F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173BF7"/>
    <w:multiLevelType w:val="hybridMultilevel"/>
    <w:tmpl w:val="6F080238"/>
    <w:lvl w:ilvl="0" w:tplc="5A4EC66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0F5979F1"/>
    <w:multiLevelType w:val="hybridMultilevel"/>
    <w:tmpl w:val="AC72452E"/>
    <w:lvl w:ilvl="0" w:tplc="35FA3BC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BD626E"/>
    <w:multiLevelType w:val="hybridMultilevel"/>
    <w:tmpl w:val="0508426C"/>
    <w:lvl w:ilvl="0" w:tplc="4B08CA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2865D5"/>
    <w:multiLevelType w:val="hybridMultilevel"/>
    <w:tmpl w:val="8106455A"/>
    <w:lvl w:ilvl="0" w:tplc="C4BAA0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0419F3"/>
    <w:multiLevelType w:val="hybridMultilevel"/>
    <w:tmpl w:val="911E954A"/>
    <w:lvl w:ilvl="0" w:tplc="5E38FC7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9A070F"/>
    <w:multiLevelType w:val="hybridMultilevel"/>
    <w:tmpl w:val="8CF2A3F0"/>
    <w:lvl w:ilvl="0" w:tplc="E124DFFE">
      <w:start w:val="7"/>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1DC3672"/>
    <w:multiLevelType w:val="hybridMultilevel"/>
    <w:tmpl w:val="F13C0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B441F"/>
    <w:multiLevelType w:val="hybridMultilevel"/>
    <w:tmpl w:val="8B7C803E"/>
    <w:lvl w:ilvl="0" w:tplc="EBFA91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090E52"/>
    <w:multiLevelType w:val="hybridMultilevel"/>
    <w:tmpl w:val="E0D8436E"/>
    <w:lvl w:ilvl="0" w:tplc="C9B817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41403D"/>
    <w:multiLevelType w:val="hybridMultilevel"/>
    <w:tmpl w:val="996EB57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1A7FD8"/>
    <w:multiLevelType w:val="multilevel"/>
    <w:tmpl w:val="FC7A6730"/>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823"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abstractNum w:abstractNumId="21" w15:restartNumberingAfterBreak="0">
    <w:nsid w:val="30946D37"/>
    <w:multiLevelType w:val="hybridMultilevel"/>
    <w:tmpl w:val="A4AC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50499"/>
    <w:multiLevelType w:val="multilevel"/>
    <w:tmpl w:val="253AA0C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2A40603"/>
    <w:multiLevelType w:val="hybridMultilevel"/>
    <w:tmpl w:val="E648FD2C"/>
    <w:lvl w:ilvl="0" w:tplc="C5000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D23694"/>
    <w:multiLevelType w:val="hybridMultilevel"/>
    <w:tmpl w:val="2BCCB58E"/>
    <w:lvl w:ilvl="0" w:tplc="E1DE8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372093"/>
    <w:multiLevelType w:val="multilevel"/>
    <w:tmpl w:val="66E27CC2"/>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Times New Roman" w:hAnsi="Times New Roman" w:cs="Times New Roman" w:hint="default"/>
        <w:b/>
        <w:sz w:val="26"/>
      </w:rPr>
    </w:lvl>
    <w:lvl w:ilvl="3">
      <w:start w:val="1"/>
      <w:numFmt w:val="decimal"/>
      <w:isLgl/>
      <w:lvlText w:val="%1.%2.%3.%4."/>
      <w:lvlJc w:val="left"/>
      <w:pPr>
        <w:ind w:left="1080" w:hanging="1080"/>
      </w:pPr>
      <w:rPr>
        <w:rFonts w:hint="default"/>
        <w:sz w:val="26"/>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2056F28"/>
    <w:multiLevelType w:val="hybridMultilevel"/>
    <w:tmpl w:val="534A93FA"/>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7" w15:restartNumberingAfterBreak="0">
    <w:nsid w:val="45E1147E"/>
    <w:multiLevelType w:val="hybridMultilevel"/>
    <w:tmpl w:val="6C1E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43CBE"/>
    <w:multiLevelType w:val="hybridMultilevel"/>
    <w:tmpl w:val="A2260B70"/>
    <w:lvl w:ilvl="0" w:tplc="4A6EB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6B78AE"/>
    <w:multiLevelType w:val="hybridMultilevel"/>
    <w:tmpl w:val="B61E2816"/>
    <w:lvl w:ilvl="0" w:tplc="DE6A4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AD4444"/>
    <w:multiLevelType w:val="multilevel"/>
    <w:tmpl w:val="A9C804D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Times New Roman" w:hAnsi="Times New Roman" w:cs="Times New Roman" w:hint="default"/>
        <w:sz w:val="26"/>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386992"/>
    <w:multiLevelType w:val="hybridMultilevel"/>
    <w:tmpl w:val="20441ED6"/>
    <w:lvl w:ilvl="0" w:tplc="F4AE4D0C">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0C57F5"/>
    <w:multiLevelType w:val="hybridMultilevel"/>
    <w:tmpl w:val="F1D6436E"/>
    <w:lvl w:ilvl="0" w:tplc="9FCC00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CF1EEC"/>
    <w:multiLevelType w:val="hybridMultilevel"/>
    <w:tmpl w:val="99A6E83E"/>
    <w:lvl w:ilvl="0" w:tplc="98CEAB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C111DC"/>
    <w:multiLevelType w:val="hybridMultilevel"/>
    <w:tmpl w:val="E146DA8A"/>
    <w:lvl w:ilvl="0" w:tplc="72C8E8A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79438A"/>
    <w:multiLevelType w:val="hybridMultilevel"/>
    <w:tmpl w:val="62FAAC64"/>
    <w:lvl w:ilvl="0" w:tplc="A81A655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5EF368E4"/>
    <w:multiLevelType w:val="hybridMultilevel"/>
    <w:tmpl w:val="4C5E3950"/>
    <w:lvl w:ilvl="0" w:tplc="FB5CBFF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D11702"/>
    <w:multiLevelType w:val="hybridMultilevel"/>
    <w:tmpl w:val="562C6F4A"/>
    <w:lvl w:ilvl="0" w:tplc="C3EE3A1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A379EE"/>
    <w:multiLevelType w:val="hybridMultilevel"/>
    <w:tmpl w:val="3AD8D074"/>
    <w:lvl w:ilvl="0" w:tplc="E1E80C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EA4D53"/>
    <w:multiLevelType w:val="hybridMultilevel"/>
    <w:tmpl w:val="B3900890"/>
    <w:lvl w:ilvl="0" w:tplc="629A2DAE">
      <w:start w:val="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E75DBE"/>
    <w:multiLevelType w:val="multilevel"/>
    <w:tmpl w:val="33ACCF22"/>
    <w:lvl w:ilvl="0">
      <w:start w:val="1"/>
      <w:numFmt w:val="decimal"/>
      <w:lvlText w:val="%1."/>
      <w:lvlJc w:val="left"/>
      <w:pPr>
        <w:ind w:left="990" w:hanging="360"/>
      </w:pPr>
      <w:rPr>
        <w:rFonts w:hint="default"/>
      </w:rPr>
    </w:lvl>
    <w:lvl w:ilvl="1">
      <w:start w:val="1"/>
      <w:numFmt w:val="decimal"/>
      <w:isLgl/>
      <w:lvlText w:val="%1.%2"/>
      <w:lvlJc w:val="left"/>
      <w:pPr>
        <w:ind w:left="1080" w:hanging="450"/>
      </w:pPr>
      <w:rPr>
        <w:rFonts w:hint="default"/>
      </w:rPr>
    </w:lvl>
    <w:lvl w:ilvl="2">
      <w:start w:val="1"/>
      <w:numFmt w:val="decimalZero"/>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41" w15:restartNumberingAfterBreak="0">
    <w:nsid w:val="6D2738A5"/>
    <w:multiLevelType w:val="hybridMultilevel"/>
    <w:tmpl w:val="5824D4EC"/>
    <w:lvl w:ilvl="0" w:tplc="CC3A8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C66888"/>
    <w:multiLevelType w:val="hybridMultilevel"/>
    <w:tmpl w:val="BBB0FCE4"/>
    <w:lvl w:ilvl="0" w:tplc="5F20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D21060"/>
    <w:multiLevelType w:val="hybridMultilevel"/>
    <w:tmpl w:val="B13A7970"/>
    <w:lvl w:ilvl="0" w:tplc="EF2CF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D5544E"/>
    <w:multiLevelType w:val="multilevel"/>
    <w:tmpl w:val="D5AA672A"/>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7EBE0B75"/>
    <w:multiLevelType w:val="multilevel"/>
    <w:tmpl w:val="E56E3444"/>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num w:numId="1">
    <w:abstractNumId w:val="4"/>
  </w:num>
  <w:num w:numId="2">
    <w:abstractNumId w:val="31"/>
  </w:num>
  <w:num w:numId="3">
    <w:abstractNumId w:val="40"/>
  </w:num>
  <w:num w:numId="4">
    <w:abstractNumId w:val="17"/>
  </w:num>
  <w:num w:numId="5">
    <w:abstractNumId w:val="8"/>
  </w:num>
  <w:num w:numId="6">
    <w:abstractNumId w:val="37"/>
  </w:num>
  <w:num w:numId="7">
    <w:abstractNumId w:val="45"/>
  </w:num>
  <w:num w:numId="8">
    <w:abstractNumId w:val="32"/>
  </w:num>
  <w:num w:numId="9">
    <w:abstractNumId w:val="39"/>
  </w:num>
  <w:num w:numId="10">
    <w:abstractNumId w:val="18"/>
  </w:num>
  <w:num w:numId="11">
    <w:abstractNumId w:val="44"/>
  </w:num>
  <w:num w:numId="12">
    <w:abstractNumId w:val="15"/>
  </w:num>
  <w:num w:numId="13">
    <w:abstractNumId w:val="38"/>
  </w:num>
  <w:num w:numId="14">
    <w:abstractNumId w:val="11"/>
  </w:num>
  <w:num w:numId="15">
    <w:abstractNumId w:val="29"/>
  </w:num>
  <w:num w:numId="16">
    <w:abstractNumId w:val="27"/>
  </w:num>
  <w:num w:numId="17">
    <w:abstractNumId w:val="20"/>
  </w:num>
  <w:num w:numId="18">
    <w:abstractNumId w:val="36"/>
  </w:num>
  <w:num w:numId="19">
    <w:abstractNumId w:val="10"/>
  </w:num>
  <w:num w:numId="20">
    <w:abstractNumId w:val="5"/>
  </w:num>
  <w:num w:numId="21">
    <w:abstractNumId w:val="6"/>
  </w:num>
  <w:num w:numId="22">
    <w:abstractNumId w:val="22"/>
  </w:num>
  <w:num w:numId="23">
    <w:abstractNumId w:val="7"/>
  </w:num>
  <w:num w:numId="24">
    <w:abstractNumId w:val="43"/>
  </w:num>
  <w:num w:numId="25">
    <w:abstractNumId w:val="3"/>
  </w:num>
  <w:num w:numId="26">
    <w:abstractNumId w:val="33"/>
  </w:num>
  <w:num w:numId="27">
    <w:abstractNumId w:val="16"/>
  </w:num>
  <w:num w:numId="28">
    <w:abstractNumId w:val="13"/>
  </w:num>
  <w:num w:numId="29">
    <w:abstractNumId w:val="23"/>
  </w:num>
  <w:num w:numId="30">
    <w:abstractNumId w:val="28"/>
  </w:num>
  <w:num w:numId="31">
    <w:abstractNumId w:val="34"/>
  </w:num>
  <w:num w:numId="32">
    <w:abstractNumId w:val="12"/>
  </w:num>
  <w:num w:numId="33">
    <w:abstractNumId w:val="35"/>
  </w:num>
  <w:num w:numId="34">
    <w:abstractNumId w:val="21"/>
  </w:num>
  <w:num w:numId="35">
    <w:abstractNumId w:val="9"/>
  </w:num>
  <w:num w:numId="36">
    <w:abstractNumId w:val="42"/>
  </w:num>
  <w:num w:numId="37">
    <w:abstractNumId w:val="41"/>
  </w:num>
  <w:num w:numId="38">
    <w:abstractNumId w:val="24"/>
  </w:num>
  <w:num w:numId="39">
    <w:abstractNumId w:val="14"/>
  </w:num>
  <w:num w:numId="40">
    <w:abstractNumId w:val="26"/>
  </w:num>
  <w:num w:numId="41">
    <w:abstractNumId w:val="25"/>
  </w:num>
  <w:num w:numId="42">
    <w:abstractNumId w:val="30"/>
  </w:num>
  <w:num w:numId="43">
    <w:abstractNumId w:val="19"/>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33"/>
    <w:rsid w:val="00004133"/>
    <w:rsid w:val="00022ED5"/>
    <w:rsid w:val="00032E15"/>
    <w:rsid w:val="00054386"/>
    <w:rsid w:val="000A75E0"/>
    <w:rsid w:val="000D145A"/>
    <w:rsid w:val="00153DFE"/>
    <w:rsid w:val="0019785B"/>
    <w:rsid w:val="001A2BF4"/>
    <w:rsid w:val="001A5553"/>
    <w:rsid w:val="001D69E4"/>
    <w:rsid w:val="001F4DD2"/>
    <w:rsid w:val="00227126"/>
    <w:rsid w:val="0023491C"/>
    <w:rsid w:val="00246136"/>
    <w:rsid w:val="00277090"/>
    <w:rsid w:val="002C2494"/>
    <w:rsid w:val="0032162D"/>
    <w:rsid w:val="00321B7B"/>
    <w:rsid w:val="00323941"/>
    <w:rsid w:val="0034126B"/>
    <w:rsid w:val="003A3D36"/>
    <w:rsid w:val="003B6B50"/>
    <w:rsid w:val="0040752A"/>
    <w:rsid w:val="00424FFE"/>
    <w:rsid w:val="004477D7"/>
    <w:rsid w:val="0050759C"/>
    <w:rsid w:val="0056617F"/>
    <w:rsid w:val="005B089D"/>
    <w:rsid w:val="00651360"/>
    <w:rsid w:val="0066497B"/>
    <w:rsid w:val="007541F2"/>
    <w:rsid w:val="00772546"/>
    <w:rsid w:val="00773C27"/>
    <w:rsid w:val="0080285D"/>
    <w:rsid w:val="008121EC"/>
    <w:rsid w:val="00860833"/>
    <w:rsid w:val="0087679A"/>
    <w:rsid w:val="00932243"/>
    <w:rsid w:val="009A7FF8"/>
    <w:rsid w:val="009F08EB"/>
    <w:rsid w:val="00A10698"/>
    <w:rsid w:val="00A177F5"/>
    <w:rsid w:val="00A21110"/>
    <w:rsid w:val="00A32700"/>
    <w:rsid w:val="00A921CE"/>
    <w:rsid w:val="00AB4193"/>
    <w:rsid w:val="00AB5326"/>
    <w:rsid w:val="00B44B27"/>
    <w:rsid w:val="00B66AA4"/>
    <w:rsid w:val="00BA2DDE"/>
    <w:rsid w:val="00BA5133"/>
    <w:rsid w:val="00BF6066"/>
    <w:rsid w:val="00C3379C"/>
    <w:rsid w:val="00D06707"/>
    <w:rsid w:val="00D62DF6"/>
    <w:rsid w:val="00D67B1D"/>
    <w:rsid w:val="00D94002"/>
    <w:rsid w:val="00D96D8B"/>
    <w:rsid w:val="00E17F96"/>
    <w:rsid w:val="00E33617"/>
    <w:rsid w:val="00E5399D"/>
    <w:rsid w:val="00E652D6"/>
    <w:rsid w:val="00E76950"/>
    <w:rsid w:val="00EB4CE6"/>
    <w:rsid w:val="00ED2170"/>
    <w:rsid w:val="00EE518F"/>
    <w:rsid w:val="00EF0409"/>
    <w:rsid w:val="00F04C69"/>
    <w:rsid w:val="00F2253B"/>
    <w:rsid w:val="00F4198A"/>
    <w:rsid w:val="00F6233E"/>
    <w:rsid w:val="00F70616"/>
    <w:rsid w:val="00F73DC0"/>
    <w:rsid w:val="00FB7014"/>
    <w:rsid w:val="00FC47FB"/>
    <w:rsid w:val="00FC4E74"/>
    <w:rsid w:val="00FE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18F9"/>
  <w15:docId w15:val="{B7887C5C-0723-4C43-A96C-A97CA50C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133"/>
    <w:pPr>
      <w:spacing w:before="0" w:after="0" w:line="240" w:lineRule="auto"/>
      <w:ind w:firstLine="720"/>
      <w:jc w:val="both"/>
    </w:pPr>
    <w:rPr>
      <w:rFonts w:eastAsia="SimSun" w:cs="Times New Roman"/>
      <w:sz w:val="24"/>
      <w:szCs w:val="24"/>
    </w:rPr>
  </w:style>
  <w:style w:type="paragraph" w:styleId="Heading1">
    <w:name w:val="heading 1"/>
    <w:basedOn w:val="Normal"/>
    <w:next w:val="Normal"/>
    <w:link w:val="Heading1Char"/>
    <w:qFormat/>
    <w:rsid w:val="00D67B1D"/>
    <w:pPr>
      <w:keepNext/>
      <w:keepLines/>
      <w:spacing w:before="480"/>
      <w:ind w:firstLine="0"/>
      <w:jc w:val="left"/>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qFormat/>
    <w:rsid w:val="00BA5133"/>
    <w:pPr>
      <w:keepNext/>
      <w:spacing w:before="240" w:after="60"/>
      <w:outlineLvl w:val="1"/>
    </w:pPr>
    <w:rPr>
      <w:rFonts w:ascii="Cambria" w:eastAsia="Times New Roman" w:hAnsi="Cambria"/>
      <w:b/>
      <w:bCs/>
      <w:i/>
      <w:iCs/>
      <w:sz w:val="20"/>
      <w:szCs w:val="28"/>
      <w:lang w:val="x-none" w:eastAsia="x-none"/>
    </w:rPr>
  </w:style>
  <w:style w:type="paragraph" w:styleId="Heading3">
    <w:name w:val="heading 3"/>
    <w:basedOn w:val="Normal"/>
    <w:next w:val="Normal"/>
    <w:link w:val="Heading3Char"/>
    <w:unhideWhenUsed/>
    <w:qFormat/>
    <w:rsid w:val="00BA5133"/>
    <w:pPr>
      <w:keepNext/>
      <w:keepLines/>
      <w:spacing w:before="200"/>
      <w:outlineLvl w:val="2"/>
    </w:pPr>
    <w:rPr>
      <w:rFonts w:ascii="Cambria" w:eastAsia="Times New Roman" w:hAnsi="Cambria"/>
      <w:b/>
      <w:bCs/>
      <w:color w:val="4F81BD"/>
      <w:lang w:val="x-none" w:eastAsia="x-none"/>
    </w:rPr>
  </w:style>
  <w:style w:type="paragraph" w:styleId="Heading4">
    <w:name w:val="heading 4"/>
    <w:basedOn w:val="Normal"/>
    <w:next w:val="Normal"/>
    <w:link w:val="Heading4Char"/>
    <w:qFormat/>
    <w:rsid w:val="00D67B1D"/>
    <w:pPr>
      <w:keepNext/>
      <w:spacing w:before="240" w:after="60"/>
      <w:ind w:firstLine="0"/>
      <w:jc w:val="left"/>
      <w:outlineLvl w:val="3"/>
    </w:pPr>
    <w:rPr>
      <w:rFonts w:eastAsia="Times New Roman"/>
      <w:b/>
      <w:bCs/>
      <w:sz w:val="28"/>
      <w:szCs w:val="28"/>
      <w:lang w:val="x-none" w:eastAsia="x-none"/>
    </w:rPr>
  </w:style>
  <w:style w:type="paragraph" w:styleId="Heading5">
    <w:name w:val="heading 5"/>
    <w:basedOn w:val="Normal"/>
    <w:next w:val="Normal"/>
    <w:link w:val="Heading5Char"/>
    <w:uiPriority w:val="9"/>
    <w:unhideWhenUsed/>
    <w:qFormat/>
    <w:rsid w:val="00D67B1D"/>
    <w:pPr>
      <w:keepNext/>
      <w:keepLines/>
      <w:spacing w:before="40"/>
      <w:ind w:firstLine="0"/>
      <w:jc w:val="left"/>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D67B1D"/>
    <w:pPr>
      <w:keepNext/>
      <w:keepLines/>
      <w:spacing w:before="40"/>
      <w:ind w:firstLine="0"/>
      <w:jc w:val="left"/>
      <w:outlineLvl w:val="5"/>
    </w:pPr>
    <w:rPr>
      <w:rFonts w:asciiTheme="majorHAnsi" w:eastAsiaTheme="majorEastAsia" w:hAnsiTheme="majorHAnsi" w:cstheme="majorBidi"/>
      <w:color w:val="243F60" w:themeColor="accent1" w:themeShade="7F"/>
      <w:sz w:val="28"/>
      <w:szCs w:val="28"/>
    </w:rPr>
  </w:style>
  <w:style w:type="paragraph" w:styleId="Heading7">
    <w:name w:val="heading 7"/>
    <w:basedOn w:val="Normal"/>
    <w:next w:val="Normal"/>
    <w:link w:val="Heading7Char"/>
    <w:uiPriority w:val="9"/>
    <w:unhideWhenUsed/>
    <w:qFormat/>
    <w:rsid w:val="00D67B1D"/>
    <w:pPr>
      <w:keepNext/>
      <w:keepLines/>
      <w:spacing w:before="40"/>
      <w:ind w:firstLine="0"/>
      <w:jc w:val="left"/>
      <w:outlineLvl w:val="6"/>
    </w:pPr>
    <w:rPr>
      <w:rFonts w:asciiTheme="majorHAnsi" w:eastAsiaTheme="majorEastAsia" w:hAnsiTheme="majorHAnsi" w:cstheme="majorBidi"/>
      <w:i/>
      <w:iCs/>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5133"/>
    <w:rPr>
      <w:rFonts w:ascii="Cambria" w:eastAsia="Times New Roman" w:hAnsi="Cambria" w:cs="Times New Roman"/>
      <w:b/>
      <w:bCs/>
      <w:i/>
      <w:iCs/>
      <w:sz w:val="20"/>
      <w:szCs w:val="28"/>
      <w:lang w:val="x-none" w:eastAsia="x-none"/>
    </w:rPr>
  </w:style>
  <w:style w:type="character" w:customStyle="1" w:styleId="Heading3Char">
    <w:name w:val="Heading 3 Char"/>
    <w:basedOn w:val="DefaultParagraphFont"/>
    <w:link w:val="Heading3"/>
    <w:rsid w:val="00BA5133"/>
    <w:rPr>
      <w:rFonts w:ascii="Cambria" w:eastAsia="Times New Roman" w:hAnsi="Cambria" w:cs="Times New Roman"/>
      <w:b/>
      <w:bCs/>
      <w:color w:val="4F81BD"/>
      <w:sz w:val="24"/>
      <w:szCs w:val="24"/>
      <w:lang w:val="x-none" w:eastAsia="x-none"/>
    </w:rPr>
  </w:style>
  <w:style w:type="paragraph" w:styleId="NormalWeb">
    <w:name w:val="Normal (Web)"/>
    <w:aliases w:val="Char Char Char, Char Char5,Char Char5,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uiPriority w:val="99"/>
    <w:qFormat/>
    <w:rsid w:val="00BA5133"/>
    <w:pPr>
      <w:spacing w:before="100" w:beforeAutospacing="1" w:after="100" w:afterAutospacing="1"/>
      <w:ind w:firstLine="0"/>
      <w:jc w:val="left"/>
    </w:pPr>
    <w:rPr>
      <w:rFonts w:ascii="SimSun" w:hAnsi="SimSun"/>
      <w:lang w:val="x-none" w:eastAsia="zh-CN"/>
    </w:rPr>
  </w:style>
  <w:style w:type="character" w:customStyle="1" w:styleId="NormalWebChar">
    <w:name w:val="Normal (Web) Char"/>
    <w:aliases w:val="Char Char Char Char, Char Char5 Char,Char Char5 Char,Char Char Char Char Char Char Char Char Char Char Char1,Char Char Char Char Char Char Char Char Char Char Char Char,Обычный (веб)1 Char,Обычный (веб) Знак Char, Char Char Char Char"/>
    <w:link w:val="NormalWeb"/>
    <w:uiPriority w:val="99"/>
    <w:locked/>
    <w:rsid w:val="00BA5133"/>
    <w:rPr>
      <w:rFonts w:ascii="SimSun" w:eastAsia="SimSun" w:hAnsi="SimSun" w:cs="Times New Roman"/>
      <w:sz w:val="24"/>
      <w:szCs w:val="24"/>
      <w:lang w:val="x-none" w:eastAsia="zh-CN"/>
    </w:rPr>
  </w:style>
  <w:style w:type="paragraph" w:styleId="Header">
    <w:name w:val="header"/>
    <w:basedOn w:val="Normal"/>
    <w:link w:val="HeaderChar"/>
    <w:uiPriority w:val="99"/>
    <w:unhideWhenUsed/>
    <w:rsid w:val="00BA513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A5133"/>
    <w:rPr>
      <w:rFonts w:eastAsia="SimSun" w:cs="Times New Roman"/>
      <w:sz w:val="24"/>
      <w:szCs w:val="24"/>
      <w:lang w:val="x-none" w:eastAsia="x-none"/>
    </w:rPr>
  </w:style>
  <w:style w:type="character" w:styleId="Emphasis">
    <w:name w:val="Emphasis"/>
    <w:uiPriority w:val="4"/>
    <w:qFormat/>
    <w:rsid w:val="00BA5133"/>
    <w:rPr>
      <w:i/>
      <w:iCs/>
    </w:rPr>
  </w:style>
  <w:style w:type="paragraph" w:customStyle="1" w:styleId="b2">
    <w:name w:val="b2"/>
    <w:basedOn w:val="Normal"/>
    <w:qFormat/>
    <w:rsid w:val="00BA5133"/>
    <w:pPr>
      <w:widowControl w:val="0"/>
      <w:spacing w:before="120" w:after="120"/>
      <w:ind w:firstLine="0"/>
      <w:contextualSpacing/>
      <w:outlineLvl w:val="1"/>
    </w:pPr>
    <w:rPr>
      <w:b/>
      <w:sz w:val="26"/>
      <w:szCs w:val="28"/>
      <w:lang w:val="fr-FR" w:eastAsia="zh-CN"/>
    </w:rPr>
  </w:style>
  <w:style w:type="paragraph" w:customStyle="1" w:styleId="Heading2Char1">
    <w:name w:val="Heading 2 Char1"/>
    <w:basedOn w:val="Normal"/>
    <w:autoRedefine/>
    <w:qFormat/>
    <w:rsid w:val="00BA5133"/>
    <w:pPr>
      <w:spacing w:after="80"/>
      <w:contextualSpacing/>
      <w:outlineLvl w:val="0"/>
    </w:pPr>
    <w:rPr>
      <w:rFonts w:eastAsia="Times New Roman"/>
      <w:b/>
      <w:bCs/>
      <w:sz w:val="28"/>
      <w:szCs w:val="28"/>
      <w:lang w:val="vi-VN"/>
    </w:rPr>
  </w:style>
  <w:style w:type="character" w:customStyle="1" w:styleId="Heading1Char">
    <w:name w:val="Heading 1 Char"/>
    <w:basedOn w:val="DefaultParagraphFont"/>
    <w:link w:val="Heading1"/>
    <w:rsid w:val="00D67B1D"/>
    <w:rPr>
      <w:rFonts w:ascii="Cambria" w:eastAsia="Times New Roman" w:hAnsi="Cambria" w:cs="Times New Roman"/>
      <w:b/>
      <w:bCs/>
      <w:color w:val="365F91"/>
      <w:szCs w:val="28"/>
      <w:lang w:val="x-none" w:eastAsia="x-none"/>
    </w:rPr>
  </w:style>
  <w:style w:type="character" w:customStyle="1" w:styleId="Heading4Char">
    <w:name w:val="Heading 4 Char"/>
    <w:basedOn w:val="DefaultParagraphFont"/>
    <w:link w:val="Heading4"/>
    <w:rsid w:val="00D67B1D"/>
    <w:rPr>
      <w:rFonts w:eastAsia="Times New Roman" w:cs="Times New Roman"/>
      <w:b/>
      <w:bCs/>
      <w:szCs w:val="28"/>
      <w:lang w:val="x-none" w:eastAsia="x-none"/>
    </w:rPr>
  </w:style>
  <w:style w:type="character" w:customStyle="1" w:styleId="Heading5Char">
    <w:name w:val="Heading 5 Char"/>
    <w:basedOn w:val="DefaultParagraphFont"/>
    <w:link w:val="Heading5"/>
    <w:uiPriority w:val="9"/>
    <w:rsid w:val="00D67B1D"/>
    <w:rPr>
      <w:rFonts w:asciiTheme="majorHAnsi" w:eastAsiaTheme="majorEastAsia" w:hAnsiTheme="majorHAnsi" w:cstheme="majorBidi"/>
      <w:color w:val="365F91" w:themeColor="accent1" w:themeShade="BF"/>
      <w:szCs w:val="28"/>
    </w:rPr>
  </w:style>
  <w:style w:type="character" w:customStyle="1" w:styleId="Heading6Char">
    <w:name w:val="Heading 6 Char"/>
    <w:basedOn w:val="DefaultParagraphFont"/>
    <w:link w:val="Heading6"/>
    <w:uiPriority w:val="9"/>
    <w:rsid w:val="00D67B1D"/>
    <w:rPr>
      <w:rFonts w:asciiTheme="majorHAnsi" w:eastAsiaTheme="majorEastAsia" w:hAnsiTheme="majorHAnsi" w:cstheme="majorBidi"/>
      <w:color w:val="243F60" w:themeColor="accent1" w:themeShade="7F"/>
      <w:szCs w:val="28"/>
    </w:rPr>
  </w:style>
  <w:style w:type="character" w:customStyle="1" w:styleId="Heading7Char">
    <w:name w:val="Heading 7 Char"/>
    <w:basedOn w:val="DefaultParagraphFont"/>
    <w:link w:val="Heading7"/>
    <w:uiPriority w:val="9"/>
    <w:rsid w:val="00D67B1D"/>
    <w:rPr>
      <w:rFonts w:asciiTheme="majorHAnsi" w:eastAsiaTheme="majorEastAsia" w:hAnsiTheme="majorHAnsi" w:cstheme="majorBidi"/>
      <w:i/>
      <w:iCs/>
      <w:color w:val="243F60" w:themeColor="accent1" w:themeShade="7F"/>
      <w:szCs w:val="28"/>
    </w:rPr>
  </w:style>
  <w:style w:type="numbering" w:customStyle="1" w:styleId="NoList1">
    <w:name w:val="No List1"/>
    <w:next w:val="NoList"/>
    <w:uiPriority w:val="99"/>
    <w:semiHidden/>
    <w:unhideWhenUsed/>
    <w:rsid w:val="00D67B1D"/>
  </w:style>
  <w:style w:type="paragraph" w:styleId="BodyText3">
    <w:name w:val="Body Text 3"/>
    <w:basedOn w:val="Normal"/>
    <w:link w:val="BodyText3Char"/>
    <w:rsid w:val="00D67B1D"/>
    <w:pPr>
      <w:spacing w:before="120" w:after="120"/>
      <w:ind w:firstLine="0"/>
      <w:jc w:val="center"/>
    </w:pPr>
    <w:rPr>
      <w:rFonts w:eastAsia="Times New Roman"/>
      <w:b/>
      <w:sz w:val="28"/>
      <w:szCs w:val="28"/>
    </w:rPr>
  </w:style>
  <w:style w:type="character" w:customStyle="1" w:styleId="BodyText3Char">
    <w:name w:val="Body Text 3 Char"/>
    <w:basedOn w:val="DefaultParagraphFont"/>
    <w:link w:val="BodyText3"/>
    <w:qFormat/>
    <w:rsid w:val="00D67B1D"/>
    <w:rPr>
      <w:rFonts w:eastAsia="Times New Roman" w:cs="Times New Roman"/>
      <w:b/>
      <w:szCs w:val="28"/>
    </w:rPr>
  </w:style>
  <w:style w:type="paragraph" w:styleId="BodyTextIndent3">
    <w:name w:val="Body Text Indent 3"/>
    <w:aliases w:val=" Char,Char"/>
    <w:basedOn w:val="Normal"/>
    <w:link w:val="BodyTextIndent3Char"/>
    <w:rsid w:val="00D67B1D"/>
    <w:pPr>
      <w:spacing w:after="120"/>
      <w:ind w:left="360" w:firstLine="0"/>
      <w:jc w:val="left"/>
    </w:pPr>
    <w:rPr>
      <w:rFonts w:eastAsia="Times New Roman"/>
      <w:sz w:val="16"/>
      <w:szCs w:val="16"/>
    </w:rPr>
  </w:style>
  <w:style w:type="character" w:customStyle="1" w:styleId="BodyTextIndent3Char">
    <w:name w:val="Body Text Indent 3 Char"/>
    <w:aliases w:val=" Char Char,Char Char"/>
    <w:basedOn w:val="DefaultParagraphFont"/>
    <w:link w:val="BodyTextIndent3"/>
    <w:rsid w:val="00D67B1D"/>
    <w:rPr>
      <w:rFonts w:eastAsia="Times New Roman" w:cs="Times New Roman"/>
      <w:sz w:val="16"/>
      <w:szCs w:val="16"/>
    </w:rPr>
  </w:style>
  <w:style w:type="table" w:styleId="TableGrid">
    <w:name w:val="Table Grid"/>
    <w:basedOn w:val="TableNormal"/>
    <w:uiPriority w:val="59"/>
    <w:rsid w:val="00D67B1D"/>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67B1D"/>
    <w:pPr>
      <w:ind w:firstLine="0"/>
      <w:jc w:val="left"/>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D67B1D"/>
    <w:rPr>
      <w:rFonts w:ascii="Tahoma" w:eastAsia="Times New Roman" w:hAnsi="Tahoma" w:cs="Times New Roman"/>
      <w:sz w:val="16"/>
      <w:szCs w:val="16"/>
      <w:lang w:val="x-none" w:eastAsia="x-none"/>
    </w:rPr>
  </w:style>
  <w:style w:type="paragraph" w:styleId="BodyTextIndent">
    <w:name w:val="Body Text Indent"/>
    <w:aliases w:val="Body Text Indent Char1 Char Char,Body Text Indent Char1 Char Char Char Char,Body Text Indent Char Char Char Char,Body Text Indent Char Char Char,Body Text Indent Char Char Char Char Char Cha"/>
    <w:basedOn w:val="Normal"/>
    <w:link w:val="BodyTextIndentChar"/>
    <w:rsid w:val="00D67B1D"/>
    <w:pPr>
      <w:spacing w:after="120"/>
      <w:ind w:left="360" w:firstLine="0"/>
      <w:jc w:val="left"/>
    </w:pPr>
    <w:rPr>
      <w:rFonts w:eastAsia="Times New Roman"/>
      <w:sz w:val="28"/>
      <w:szCs w:val="28"/>
      <w:lang w:val="x-none" w:eastAsia="x-none"/>
    </w:rPr>
  </w:style>
  <w:style w:type="character" w:customStyle="1" w:styleId="BodyTextIndentChar">
    <w:name w:val="Body Text Indent Char"/>
    <w:aliases w:val="Body Text Indent Char1 Char Char Char1,Body Text Indent Char1 Char Char Char Char Char1,Body Text Indent Char Char Char Char Char1,Body Text Indent Char Char Char Char2,Body Text Indent Char Char Char Char Char Cha Char"/>
    <w:basedOn w:val="DefaultParagraphFont"/>
    <w:link w:val="BodyTextIndent"/>
    <w:rsid w:val="00D67B1D"/>
    <w:rPr>
      <w:rFonts w:eastAsia="Times New Roman" w:cs="Times New Roman"/>
      <w:szCs w:val="28"/>
      <w:lang w:val="x-none" w:eastAsia="x-none"/>
    </w:rPr>
  </w:style>
  <w:style w:type="paragraph" w:styleId="BodyText">
    <w:name w:val="Body Text"/>
    <w:basedOn w:val="Normal"/>
    <w:link w:val="BodyTextChar"/>
    <w:uiPriority w:val="99"/>
    <w:rsid w:val="00D67B1D"/>
    <w:pPr>
      <w:spacing w:after="120"/>
      <w:ind w:firstLine="0"/>
      <w:jc w:val="left"/>
    </w:pPr>
    <w:rPr>
      <w:rFonts w:eastAsia="Times New Roman"/>
      <w:sz w:val="28"/>
      <w:szCs w:val="28"/>
      <w:lang w:val="x-none" w:eastAsia="x-none"/>
    </w:rPr>
  </w:style>
  <w:style w:type="character" w:customStyle="1" w:styleId="BodyTextChar">
    <w:name w:val="Body Text Char"/>
    <w:basedOn w:val="DefaultParagraphFont"/>
    <w:link w:val="BodyText"/>
    <w:uiPriority w:val="99"/>
    <w:rsid w:val="00D67B1D"/>
    <w:rPr>
      <w:rFonts w:eastAsia="Times New Roman" w:cs="Times New Roman"/>
      <w:szCs w:val="28"/>
      <w:lang w:val="x-none" w:eastAsia="x-none"/>
    </w:rPr>
  </w:style>
  <w:style w:type="paragraph" w:styleId="ListParagraph">
    <w:name w:val="List Paragraph"/>
    <w:aliases w:val="Aufzählung Spiegelstrich,List Paragraph 1,List A,Cap 4,Num Bullet 1,Bullet Number,lp1,Bullet List,FooterText,numbered,Paragraphe de liste1,Bulletr List Paragraph,列出段落,列出段落1,List Paragraph2,List Paragraph21,Listeafsnit1,Parágrafo da Lista1"/>
    <w:basedOn w:val="Normal"/>
    <w:link w:val="ListParagraphChar"/>
    <w:uiPriority w:val="34"/>
    <w:qFormat/>
    <w:rsid w:val="00D67B1D"/>
    <w:pPr>
      <w:ind w:left="720" w:firstLine="0"/>
      <w:contextualSpacing/>
      <w:jc w:val="left"/>
    </w:pPr>
    <w:rPr>
      <w:rFonts w:eastAsia="Times New Roman"/>
      <w:sz w:val="28"/>
      <w:szCs w:val="28"/>
    </w:rPr>
  </w:style>
  <w:style w:type="character" w:customStyle="1" w:styleId="ListParagraphChar">
    <w:name w:val="List Paragraph Char"/>
    <w:aliases w:val="Aufzählung Spiegelstrich Char,List Paragraph 1 Char,List A Char,Cap 4 Char,Num Bullet 1 Char,Bullet Number Char,lp1 Char,Bullet List Char,FooterText Char,numbered Char,Paragraphe de liste1 Char,Bulletr List Paragraph Char,列出段落 Char"/>
    <w:link w:val="ListParagraph"/>
    <w:uiPriority w:val="34"/>
    <w:qFormat/>
    <w:rsid w:val="00D67B1D"/>
    <w:rPr>
      <w:rFonts w:eastAsia="Times New Roman" w:cs="Times New Roman"/>
      <w:szCs w:val="28"/>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D67B1D"/>
    <w:pPr>
      <w:ind w:firstLine="0"/>
      <w:jc w:val="left"/>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D67B1D"/>
    <w:rPr>
      <w:rFonts w:eastAsia="Times New Roman" w:cs="Times New Roman"/>
      <w:sz w:val="20"/>
      <w:szCs w:val="20"/>
    </w:rPr>
  </w:style>
  <w:style w:type="character" w:styleId="FootnoteReference">
    <w:name w:val="footnote reference"/>
    <w:aliases w:val="Footnote,ftref,fr,16 Point,Superscript 6 Point,Footnote text,SUPERS,Footnote + Arial,10 pt,Black,Footnote Reference Number,Знак сноски 1,(NECG) Footnote Reference,Ref,de nota al pie,Знак сноски-FN,BVI fnr,FnR-ANZDEC,number,ASI Footer"/>
    <w:link w:val="R"/>
    <w:uiPriority w:val="99"/>
    <w:qFormat/>
    <w:rsid w:val="00D67B1D"/>
    <w:rPr>
      <w:vertAlign w:val="superscript"/>
    </w:rPr>
  </w:style>
  <w:style w:type="paragraph" w:customStyle="1" w:styleId="Char2">
    <w:name w:val="Char2"/>
    <w:basedOn w:val="Normal"/>
    <w:rsid w:val="00D67B1D"/>
    <w:pPr>
      <w:spacing w:after="160" w:line="240" w:lineRule="exact"/>
      <w:ind w:firstLine="0"/>
      <w:jc w:val="left"/>
    </w:pPr>
    <w:rPr>
      <w:rFonts w:ascii="Arial" w:eastAsia="Times New Roman" w:hAnsi="Arial" w:cs="Arial"/>
      <w:sz w:val="20"/>
      <w:szCs w:val="20"/>
      <w:lang w:val="en-GB"/>
    </w:rPr>
  </w:style>
  <w:style w:type="paragraph" w:styleId="BodyTextIndent2">
    <w:name w:val="Body Text Indent 2"/>
    <w:basedOn w:val="Normal"/>
    <w:link w:val="BodyTextIndent2Char"/>
    <w:rsid w:val="00D67B1D"/>
    <w:pPr>
      <w:spacing w:after="120" w:line="480" w:lineRule="auto"/>
      <w:ind w:left="360" w:firstLine="0"/>
      <w:jc w:val="left"/>
    </w:pPr>
    <w:rPr>
      <w:rFonts w:eastAsia="Times New Roman"/>
      <w:sz w:val="28"/>
      <w:szCs w:val="28"/>
      <w:lang w:val="x-none" w:eastAsia="x-none"/>
    </w:rPr>
  </w:style>
  <w:style w:type="character" w:customStyle="1" w:styleId="BodyTextIndent2Char">
    <w:name w:val="Body Text Indent 2 Char"/>
    <w:basedOn w:val="DefaultParagraphFont"/>
    <w:link w:val="BodyTextIndent2"/>
    <w:rsid w:val="00D67B1D"/>
    <w:rPr>
      <w:rFonts w:eastAsia="Times New Roman" w:cs="Times New Roman"/>
      <w:szCs w:val="28"/>
      <w:lang w:val="x-none" w:eastAsia="x-none"/>
    </w:rPr>
  </w:style>
  <w:style w:type="paragraph" w:customStyle="1" w:styleId="abc">
    <w:name w:val="abc"/>
    <w:basedOn w:val="Normal"/>
    <w:rsid w:val="00D67B1D"/>
    <w:pPr>
      <w:spacing w:after="120"/>
      <w:ind w:firstLine="567"/>
    </w:pPr>
    <w:rPr>
      <w:rFonts w:eastAsia="Times New Roman"/>
      <w:sz w:val="28"/>
      <w:szCs w:val="20"/>
    </w:rPr>
  </w:style>
  <w:style w:type="paragraph" w:customStyle="1" w:styleId="n-dieund">
    <w:name w:val="n-dieund"/>
    <w:basedOn w:val="Normal"/>
    <w:rsid w:val="00D67B1D"/>
    <w:pPr>
      <w:spacing w:before="120" w:after="120"/>
      <w:ind w:firstLine="709"/>
    </w:pPr>
    <w:rPr>
      <w:rFonts w:ascii=".VnTime" w:eastAsia="Times New Roman" w:hAnsi=".VnTime" w:cs=".VnTime"/>
      <w:sz w:val="28"/>
      <w:szCs w:val="28"/>
    </w:rPr>
  </w:style>
  <w:style w:type="character" w:customStyle="1" w:styleId="dieuChar">
    <w:name w:val="dieu Char"/>
    <w:link w:val="dieu"/>
    <w:locked/>
    <w:rsid w:val="00D67B1D"/>
    <w:rPr>
      <w:b/>
      <w:color w:val="0000FF"/>
      <w:sz w:val="26"/>
      <w:szCs w:val="28"/>
    </w:rPr>
  </w:style>
  <w:style w:type="paragraph" w:customStyle="1" w:styleId="dieu">
    <w:name w:val="dieu"/>
    <w:basedOn w:val="Normal"/>
    <w:link w:val="dieuChar"/>
    <w:rsid w:val="00D67B1D"/>
    <w:pPr>
      <w:spacing w:after="120"/>
      <w:jc w:val="left"/>
    </w:pPr>
    <w:rPr>
      <w:rFonts w:eastAsiaTheme="minorHAnsi" w:cstheme="minorBidi"/>
      <w:b/>
      <w:color w:val="0000FF"/>
      <w:sz w:val="26"/>
      <w:szCs w:val="28"/>
    </w:rPr>
  </w:style>
  <w:style w:type="character" w:customStyle="1" w:styleId="BodyTextIndentChar1CharCharChar">
    <w:name w:val="Body Text Indent Char1 Char Char Char"/>
    <w:aliases w:val="Body Text Indent Char1 Char Char Char Char Char,Body Text Indent Char Char Char Char Char,Body Text Indent Char Char Char Char1,Body Text Indent Char Char Char Char Char Cha Char Char,Body Text Indent Char1"/>
    <w:locked/>
    <w:rsid w:val="00D67B1D"/>
    <w:rPr>
      <w:rFonts w:ascii="SimSun" w:eastAsia="SimSun"/>
      <w:b/>
      <w:color w:val="000000"/>
      <w:sz w:val="24"/>
      <w:szCs w:val="24"/>
      <w:lang w:eastAsia="zh-CN" w:bidi="ar-SA"/>
    </w:rPr>
  </w:style>
  <w:style w:type="paragraph" w:styleId="Footer">
    <w:name w:val="footer"/>
    <w:basedOn w:val="Normal"/>
    <w:link w:val="FooterChar"/>
    <w:uiPriority w:val="99"/>
    <w:rsid w:val="00D67B1D"/>
    <w:pPr>
      <w:tabs>
        <w:tab w:val="center" w:pos="4680"/>
        <w:tab w:val="right" w:pos="9360"/>
      </w:tabs>
      <w:ind w:firstLine="0"/>
      <w:jc w:val="left"/>
    </w:pPr>
    <w:rPr>
      <w:rFonts w:eastAsia="Times New Roman"/>
      <w:sz w:val="28"/>
      <w:szCs w:val="28"/>
      <w:lang w:val="x-none" w:eastAsia="x-none"/>
    </w:rPr>
  </w:style>
  <w:style w:type="character" w:customStyle="1" w:styleId="FooterChar">
    <w:name w:val="Footer Char"/>
    <w:basedOn w:val="DefaultParagraphFont"/>
    <w:link w:val="Footer"/>
    <w:uiPriority w:val="99"/>
    <w:rsid w:val="00D67B1D"/>
    <w:rPr>
      <w:rFonts w:eastAsia="Times New Roman" w:cs="Times New Roman"/>
      <w:szCs w:val="28"/>
      <w:lang w:val="x-none" w:eastAsia="x-none"/>
    </w:rPr>
  </w:style>
  <w:style w:type="character" w:customStyle="1" w:styleId="BodyText3Char1">
    <w:name w:val="Body Text 3 Char1"/>
    <w:aliases w:val="Char Char Char Char1"/>
    <w:semiHidden/>
    <w:rsid w:val="00D67B1D"/>
    <w:rPr>
      <w:sz w:val="16"/>
      <w:szCs w:val="16"/>
    </w:rPr>
  </w:style>
  <w:style w:type="character" w:customStyle="1" w:styleId="BodyTextIndent3Char1">
    <w:name w:val="Body Text Indent 3 Char1"/>
    <w:aliases w:val="Char Char1"/>
    <w:semiHidden/>
    <w:rsid w:val="00D67B1D"/>
    <w:rPr>
      <w:sz w:val="16"/>
      <w:szCs w:val="16"/>
    </w:rPr>
  </w:style>
  <w:style w:type="paragraph" w:customStyle="1" w:styleId="DefaultParagraphFontParaCharCharCharCharChar">
    <w:name w:val="Default Paragraph Font Para Char Char Char Char Char"/>
    <w:autoRedefine/>
    <w:rsid w:val="00D67B1D"/>
    <w:pPr>
      <w:tabs>
        <w:tab w:val="left" w:pos="1152"/>
      </w:tabs>
      <w:spacing w:line="312" w:lineRule="auto"/>
    </w:pPr>
    <w:rPr>
      <w:rFonts w:ascii="Arial" w:eastAsia="Times New Roman" w:hAnsi="Arial" w:cs="Arial"/>
      <w:sz w:val="26"/>
      <w:szCs w:val="26"/>
    </w:rPr>
  </w:style>
  <w:style w:type="paragraph" w:customStyle="1" w:styleId="minh1">
    <w:name w:val="minh1"/>
    <w:basedOn w:val="Normal"/>
    <w:rsid w:val="00D67B1D"/>
    <w:pPr>
      <w:spacing w:before="360" w:after="120" w:line="360" w:lineRule="exact"/>
    </w:pPr>
    <w:rPr>
      <w:rFonts w:ascii=".VnTime" w:eastAsia="Times New Roman" w:hAnsi=".VnTime"/>
      <w:b/>
      <w:i/>
      <w:sz w:val="28"/>
      <w:szCs w:val="20"/>
    </w:rPr>
  </w:style>
  <w:style w:type="character" w:customStyle="1" w:styleId="BodyTextChar1">
    <w:name w:val="Body Text Char1"/>
    <w:uiPriority w:val="99"/>
    <w:rsid w:val="00D67B1D"/>
    <w:rPr>
      <w:rFonts w:ascii="Times New Roman" w:hAnsi="Times New Roman" w:cs="Times New Roman" w:hint="default"/>
      <w:strike w:val="0"/>
      <w:dstrike w:val="0"/>
      <w:sz w:val="28"/>
      <w:szCs w:val="28"/>
      <w:u w:val="none"/>
      <w:effect w:val="none"/>
    </w:rPr>
  </w:style>
  <w:style w:type="character" w:styleId="Hyperlink">
    <w:name w:val="Hyperlink"/>
    <w:uiPriority w:val="99"/>
    <w:rsid w:val="00D67B1D"/>
    <w:rPr>
      <w:color w:val="0000FF"/>
      <w:u w:val="single"/>
    </w:rPr>
  </w:style>
  <w:style w:type="character" w:customStyle="1" w:styleId="CommentTextChar">
    <w:name w:val="Comment Text Char"/>
    <w:basedOn w:val="DefaultParagraphFont"/>
    <w:link w:val="CommentText"/>
    <w:uiPriority w:val="99"/>
    <w:semiHidden/>
    <w:rsid w:val="00D67B1D"/>
    <w:rPr>
      <w:rFonts w:eastAsia="Times New Roman" w:cs="Times New Roman"/>
      <w:sz w:val="20"/>
      <w:szCs w:val="20"/>
    </w:rPr>
  </w:style>
  <w:style w:type="paragraph" w:styleId="CommentText">
    <w:name w:val="annotation text"/>
    <w:basedOn w:val="Normal"/>
    <w:link w:val="CommentTextChar"/>
    <w:uiPriority w:val="99"/>
    <w:semiHidden/>
    <w:unhideWhenUsed/>
    <w:rsid w:val="00D67B1D"/>
    <w:pPr>
      <w:ind w:firstLine="0"/>
      <w:jc w:val="left"/>
    </w:pPr>
    <w:rPr>
      <w:rFonts w:eastAsia="Times New Roman"/>
      <w:sz w:val="20"/>
      <w:szCs w:val="20"/>
    </w:rPr>
  </w:style>
  <w:style w:type="character" w:customStyle="1" w:styleId="CommentTextChar1">
    <w:name w:val="Comment Text Char1"/>
    <w:basedOn w:val="DefaultParagraphFont"/>
    <w:uiPriority w:val="99"/>
    <w:semiHidden/>
    <w:rsid w:val="00D67B1D"/>
    <w:rPr>
      <w:rFonts w:eastAsia="SimSun" w:cs="Times New Roman"/>
      <w:sz w:val="20"/>
      <w:szCs w:val="20"/>
    </w:rPr>
  </w:style>
  <w:style w:type="paragraph" w:styleId="Caption">
    <w:name w:val="caption"/>
    <w:aliases w:val="Title_table,Caption Char,Caption Char1 Char,Caption Char Char Char,Caption Char Char Char Char Char Char Char Char,Caption Char Char Char Char Char Char1 Char,Caption (table) Char Char,Caption (tab Char Char,Caption (table) Char1,figure,Hinh 2."/>
    <w:basedOn w:val="Normal"/>
    <w:next w:val="Normal"/>
    <w:link w:val="CaptionChar1"/>
    <w:uiPriority w:val="35"/>
    <w:unhideWhenUsed/>
    <w:qFormat/>
    <w:rsid w:val="00D67B1D"/>
    <w:pPr>
      <w:ind w:firstLine="0"/>
      <w:jc w:val="left"/>
    </w:pPr>
    <w:rPr>
      <w:rFonts w:asciiTheme="minorHAnsi" w:eastAsiaTheme="minorHAnsi" w:hAnsiTheme="minorHAnsi"/>
      <w:bCs/>
      <w:smallCaps/>
      <w:color w:val="943634" w:themeColor="accent2" w:themeShade="BF"/>
      <w:spacing w:val="10"/>
      <w:sz w:val="18"/>
      <w:szCs w:val="18"/>
    </w:rPr>
  </w:style>
  <w:style w:type="paragraph" w:styleId="NoSpacing">
    <w:name w:val="No Spacing"/>
    <w:aliases w:val="No Indent"/>
    <w:basedOn w:val="Normal"/>
    <w:uiPriority w:val="3"/>
    <w:qFormat/>
    <w:rsid w:val="00D67B1D"/>
    <w:pPr>
      <w:ind w:firstLine="0"/>
      <w:jc w:val="left"/>
    </w:pPr>
    <w:rPr>
      <w:rFonts w:asciiTheme="minorHAnsi" w:eastAsiaTheme="minorHAnsi" w:hAnsiTheme="minorHAnsi"/>
      <w:b/>
      <w:color w:val="244061" w:themeColor="accent1" w:themeShade="80"/>
      <w:sz w:val="20"/>
      <w:szCs w:val="20"/>
    </w:rPr>
  </w:style>
  <w:style w:type="character" w:customStyle="1" w:styleId="CaptionChar1">
    <w:name w:val="Caption Char1"/>
    <w:aliases w:val="Title_table Char,Caption Char Char,Caption Char1 Char Char,Caption Char Char Char Char,Caption Char Char Char Char Char Char Char Char Char,Caption Char Char Char Char Char Char1 Char Char,Caption (table) Char Char Char,figure Char"/>
    <w:link w:val="Caption"/>
    <w:uiPriority w:val="35"/>
    <w:rsid w:val="00D67B1D"/>
    <w:rPr>
      <w:rFonts w:asciiTheme="minorHAnsi" w:hAnsiTheme="minorHAnsi" w:cs="Times New Roman"/>
      <w:bCs/>
      <w:smallCaps/>
      <w:color w:val="943634" w:themeColor="accent2" w:themeShade="BF"/>
      <w:spacing w:val="10"/>
      <w:sz w:val="18"/>
      <w:szCs w:val="18"/>
    </w:rPr>
  </w:style>
  <w:style w:type="table" w:customStyle="1" w:styleId="APAReport">
    <w:name w:val="APA Report"/>
    <w:basedOn w:val="TableNormal"/>
    <w:uiPriority w:val="99"/>
    <w:rsid w:val="00D67B1D"/>
    <w:pPr>
      <w:spacing w:before="0" w:after="0" w:line="240" w:lineRule="auto"/>
    </w:pPr>
    <w:rPr>
      <w:rFonts w:asciiTheme="minorHAnsi" w:eastAsiaTheme="minorEastAsia" w:hAnsiTheme="minorHAnsi"/>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R">
    <w:name w:val="R"/>
    <w:aliases w:val="10,f1,Footnote text + 13 pt,Re,BVI f"/>
    <w:basedOn w:val="Normal"/>
    <w:link w:val="FootnoteReference"/>
    <w:qFormat/>
    <w:rsid w:val="00D67B1D"/>
    <w:pPr>
      <w:tabs>
        <w:tab w:val="left" w:pos="720"/>
      </w:tabs>
      <w:spacing w:before="100" w:line="240" w:lineRule="exact"/>
      <w:ind w:firstLine="0"/>
      <w:jc w:val="left"/>
    </w:pPr>
    <w:rPr>
      <w:rFonts w:eastAsiaTheme="minorHAnsi" w:cstheme="minorBidi"/>
      <w:sz w:val="28"/>
      <w:szCs w:val="22"/>
      <w:vertAlign w:val="superscript"/>
    </w:rPr>
  </w:style>
  <w:style w:type="character" w:customStyle="1" w:styleId="NormalWebChar1">
    <w:name w:val="Normal (Web) Char1"/>
    <w:aliases w:val="Normal (Web) Char Char1,Char Char Char Char Char Char Char Char Char Char Char Char Char Char,Char Char Char Char Char Char Char Char Char Char Char Char Char1,Char Char Cha Char,Normal (Web) Char Char Char,Char8 Char,webb Char"/>
    <w:uiPriority w:val="99"/>
    <w:rsid w:val="00D67B1D"/>
    <w:rPr>
      <w:rFonts w:eastAsia="Times New Roman" w:cs="Times New Roman"/>
      <w:sz w:val="24"/>
      <w:szCs w:val="24"/>
    </w:rPr>
  </w:style>
  <w:style w:type="character" w:styleId="Strong">
    <w:name w:val="Strong"/>
    <w:basedOn w:val="DefaultParagraphFont"/>
    <w:uiPriority w:val="22"/>
    <w:qFormat/>
    <w:rsid w:val="00D67B1D"/>
    <w:rPr>
      <w:b/>
      <w:bCs/>
    </w:rPr>
  </w:style>
  <w:style w:type="paragraph" w:customStyle="1" w:styleId="Title1">
    <w:name w:val="Title 1"/>
    <w:basedOn w:val="Normal"/>
    <w:rsid w:val="00D67B1D"/>
    <w:pPr>
      <w:spacing w:before="120" w:after="120"/>
      <w:ind w:firstLine="0"/>
      <w:jc w:val="center"/>
    </w:pPr>
    <w:rPr>
      <w:rFonts w:eastAsia="Times New Roman"/>
      <w:b/>
      <w:sz w:val="32"/>
    </w:rPr>
  </w:style>
  <w:style w:type="character" w:customStyle="1" w:styleId="Heading1Char1Char">
    <w:name w:val="Heading 1 Char1 Char"/>
    <w:aliases w:val="Heading 1 Char Char Char Char"/>
    <w:qFormat/>
    <w:rsid w:val="00D67B1D"/>
    <w:rPr>
      <w:sz w:val="28"/>
      <w:lang w:val="pt-BR"/>
    </w:rPr>
  </w:style>
  <w:style w:type="character" w:customStyle="1" w:styleId="Heading3Char1">
    <w:name w:val="Heading 3 Char1"/>
    <w:qFormat/>
    <w:rsid w:val="00D67B1D"/>
    <w:rPr>
      <w:b/>
    </w:rPr>
  </w:style>
  <w:style w:type="character" w:styleId="FollowedHyperlink">
    <w:name w:val="FollowedHyperlink"/>
    <w:basedOn w:val="DefaultParagraphFont"/>
    <w:uiPriority w:val="99"/>
    <w:semiHidden/>
    <w:unhideWhenUsed/>
    <w:rsid w:val="00D67B1D"/>
    <w:rPr>
      <w:color w:val="800080"/>
      <w:u w:val="single"/>
    </w:rPr>
  </w:style>
  <w:style w:type="paragraph" w:customStyle="1" w:styleId="msonormal0">
    <w:name w:val="msonormal"/>
    <w:basedOn w:val="Normal"/>
    <w:rsid w:val="00D67B1D"/>
    <w:pPr>
      <w:spacing w:before="100" w:beforeAutospacing="1" w:after="100" w:afterAutospacing="1"/>
      <w:ind w:firstLine="0"/>
      <w:jc w:val="left"/>
    </w:pPr>
    <w:rPr>
      <w:rFonts w:eastAsia="Times New Roman"/>
    </w:rPr>
  </w:style>
  <w:style w:type="paragraph" w:customStyle="1" w:styleId="font5">
    <w:name w:val="font5"/>
    <w:basedOn w:val="Normal"/>
    <w:rsid w:val="00D67B1D"/>
    <w:pPr>
      <w:spacing w:before="100" w:beforeAutospacing="1" w:after="100" w:afterAutospacing="1"/>
      <w:ind w:firstLine="0"/>
      <w:jc w:val="left"/>
    </w:pPr>
    <w:rPr>
      <w:rFonts w:eastAsia="Times New Roman"/>
      <w:color w:val="000000"/>
      <w:sz w:val="28"/>
      <w:szCs w:val="28"/>
    </w:rPr>
  </w:style>
  <w:style w:type="paragraph" w:customStyle="1" w:styleId="font6">
    <w:name w:val="font6"/>
    <w:basedOn w:val="Normal"/>
    <w:rsid w:val="00D67B1D"/>
    <w:pPr>
      <w:spacing w:before="100" w:beforeAutospacing="1" w:after="100" w:afterAutospacing="1"/>
      <w:ind w:firstLine="0"/>
      <w:jc w:val="left"/>
    </w:pPr>
    <w:rPr>
      <w:rFonts w:eastAsia="Times New Roman"/>
      <w:b/>
      <w:bCs/>
      <w:color w:val="000000"/>
      <w:sz w:val="28"/>
      <w:szCs w:val="28"/>
    </w:rPr>
  </w:style>
  <w:style w:type="paragraph" w:customStyle="1" w:styleId="xl65">
    <w:name w:val="xl65"/>
    <w:basedOn w:val="Normal"/>
    <w:rsid w:val="00D67B1D"/>
    <w:pPr>
      <w:spacing w:before="100" w:beforeAutospacing="1" w:after="100" w:afterAutospacing="1"/>
      <w:ind w:firstLine="0"/>
      <w:jc w:val="center"/>
      <w:textAlignment w:val="center"/>
    </w:pPr>
    <w:rPr>
      <w:rFonts w:eastAsia="Times New Roman"/>
    </w:rPr>
  </w:style>
  <w:style w:type="paragraph" w:customStyle="1" w:styleId="xl66">
    <w:name w:val="xl66"/>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rPr>
  </w:style>
  <w:style w:type="paragraph" w:customStyle="1" w:styleId="xl67">
    <w:name w:val="xl67"/>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68">
    <w:name w:val="xl68"/>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69">
    <w:name w:val="xl69"/>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rPr>
  </w:style>
  <w:style w:type="paragraph" w:customStyle="1" w:styleId="xl70">
    <w:name w:val="xl70"/>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rPr>
  </w:style>
  <w:style w:type="paragraph" w:customStyle="1" w:styleId="xl71">
    <w:name w:val="xl71"/>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rPr>
  </w:style>
  <w:style w:type="paragraph" w:customStyle="1" w:styleId="xl72">
    <w:name w:val="xl72"/>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rPr>
  </w:style>
  <w:style w:type="paragraph" w:customStyle="1" w:styleId="xl73">
    <w:name w:val="xl73"/>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rPr>
  </w:style>
  <w:style w:type="paragraph" w:customStyle="1" w:styleId="xl74">
    <w:name w:val="xl74"/>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rPr>
  </w:style>
  <w:style w:type="paragraph" w:customStyle="1" w:styleId="xl75">
    <w:name w:val="xl75"/>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rPr>
  </w:style>
  <w:style w:type="paragraph" w:customStyle="1" w:styleId="xl76">
    <w:name w:val="xl76"/>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77">
    <w:name w:val="xl77"/>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rPr>
  </w:style>
  <w:style w:type="paragraph" w:customStyle="1" w:styleId="xl78">
    <w:name w:val="xl78"/>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rPr>
  </w:style>
  <w:style w:type="paragraph" w:customStyle="1" w:styleId="xl79">
    <w:name w:val="xl79"/>
    <w:basedOn w:val="Normal"/>
    <w:rsid w:val="00D67B1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rPr>
  </w:style>
  <w:style w:type="paragraph" w:customStyle="1" w:styleId="xl80">
    <w:name w:val="xl80"/>
    <w:basedOn w:val="Normal"/>
    <w:rsid w:val="00D67B1D"/>
    <w:pPr>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rPr>
  </w:style>
  <w:style w:type="paragraph" w:customStyle="1" w:styleId="xl81">
    <w:name w:val="xl81"/>
    <w:basedOn w:val="Normal"/>
    <w:rsid w:val="00D67B1D"/>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rPr>
  </w:style>
  <w:style w:type="paragraph" w:customStyle="1" w:styleId="xl82">
    <w:name w:val="xl82"/>
    <w:basedOn w:val="Normal"/>
    <w:rsid w:val="00D67B1D"/>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rPr>
  </w:style>
  <w:style w:type="paragraph" w:customStyle="1" w:styleId="xl83">
    <w:name w:val="xl83"/>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rPr>
  </w:style>
  <w:style w:type="paragraph" w:customStyle="1" w:styleId="xl84">
    <w:name w:val="xl84"/>
    <w:basedOn w:val="Normal"/>
    <w:rsid w:val="00D67B1D"/>
    <w:pPr>
      <w:spacing w:before="100" w:beforeAutospacing="1" w:after="100" w:afterAutospacing="1"/>
      <w:ind w:firstLine="0"/>
      <w:jc w:val="center"/>
      <w:textAlignment w:val="center"/>
    </w:pPr>
    <w:rPr>
      <w:rFonts w:eastAsia="Times New Roman"/>
    </w:rPr>
  </w:style>
  <w:style w:type="paragraph" w:customStyle="1" w:styleId="xl85">
    <w:name w:val="xl85"/>
    <w:basedOn w:val="Normal"/>
    <w:rsid w:val="00D67B1D"/>
    <w:pPr>
      <w:spacing w:before="100" w:beforeAutospacing="1" w:after="100" w:afterAutospacing="1"/>
      <w:ind w:firstLine="0"/>
      <w:jc w:val="center"/>
    </w:pPr>
    <w:rPr>
      <w:rFonts w:eastAsia="Times New Roman"/>
    </w:rPr>
  </w:style>
  <w:style w:type="paragraph" w:customStyle="1" w:styleId="xl86">
    <w:name w:val="xl86"/>
    <w:basedOn w:val="Normal"/>
    <w:rsid w:val="00D67B1D"/>
    <w:pPr>
      <w:spacing w:before="100" w:beforeAutospacing="1" w:after="100" w:afterAutospacing="1"/>
      <w:ind w:firstLine="0"/>
      <w:jc w:val="left"/>
    </w:pPr>
    <w:rPr>
      <w:rFonts w:eastAsia="Times New Roman"/>
      <w:b/>
      <w:bCs/>
    </w:rPr>
  </w:style>
  <w:style w:type="paragraph" w:customStyle="1" w:styleId="xl87">
    <w:name w:val="xl87"/>
    <w:basedOn w:val="Normal"/>
    <w:rsid w:val="00D67B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rPr>
  </w:style>
  <w:style w:type="paragraph" w:customStyle="1" w:styleId="xl88">
    <w:name w:val="xl88"/>
    <w:basedOn w:val="Normal"/>
    <w:rsid w:val="00D67B1D"/>
    <w:pPr>
      <w:spacing w:before="100" w:beforeAutospacing="1" w:after="100" w:afterAutospacing="1"/>
      <w:ind w:firstLine="0"/>
      <w:jc w:val="center"/>
      <w:textAlignment w:val="center"/>
    </w:pPr>
    <w:rPr>
      <w:rFonts w:eastAsia="Times New Roman"/>
      <w:b/>
      <w:bCs/>
      <w:i/>
      <w:iCs/>
      <w:sz w:val="28"/>
      <w:szCs w:val="28"/>
    </w:rPr>
  </w:style>
  <w:style w:type="paragraph" w:styleId="TOCHeading">
    <w:name w:val="TOC Heading"/>
    <w:basedOn w:val="Heading1"/>
    <w:next w:val="Normal"/>
    <w:uiPriority w:val="39"/>
    <w:unhideWhenUsed/>
    <w:qFormat/>
    <w:rsid w:val="00D67B1D"/>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D67B1D"/>
    <w:pPr>
      <w:tabs>
        <w:tab w:val="right" w:leader="dot" w:pos="9175"/>
      </w:tabs>
      <w:spacing w:after="100"/>
      <w:ind w:left="280" w:firstLine="0"/>
      <w:jc w:val="left"/>
    </w:pPr>
    <w:rPr>
      <w:rFonts w:eastAsia="Times New Roman"/>
      <w:b/>
      <w:noProof/>
      <w:sz w:val="28"/>
      <w:szCs w:val="28"/>
      <w:lang w:val="de-DE" w:bidi="en-US"/>
    </w:rPr>
  </w:style>
  <w:style w:type="paragraph" w:styleId="TOC3">
    <w:name w:val="toc 3"/>
    <w:basedOn w:val="Normal"/>
    <w:next w:val="Normal"/>
    <w:autoRedefine/>
    <w:uiPriority w:val="39"/>
    <w:unhideWhenUsed/>
    <w:rsid w:val="00D67B1D"/>
    <w:pPr>
      <w:spacing w:after="100"/>
      <w:ind w:left="560" w:firstLine="0"/>
      <w:jc w:val="left"/>
    </w:pPr>
    <w:rPr>
      <w:rFonts w:eastAsia="Times New Roman"/>
      <w:sz w:val="28"/>
      <w:szCs w:val="28"/>
    </w:rPr>
  </w:style>
  <w:style w:type="paragraph" w:styleId="TOC1">
    <w:name w:val="toc 1"/>
    <w:basedOn w:val="Normal"/>
    <w:next w:val="Normal"/>
    <w:autoRedefine/>
    <w:uiPriority w:val="39"/>
    <w:unhideWhenUsed/>
    <w:rsid w:val="00D67B1D"/>
    <w:pPr>
      <w:tabs>
        <w:tab w:val="right" w:leader="dot" w:pos="9175"/>
      </w:tabs>
      <w:spacing w:after="100"/>
      <w:ind w:firstLine="0"/>
      <w:jc w:val="left"/>
    </w:pPr>
    <w:rPr>
      <w:rFonts w:eastAsia="Times New Roman"/>
      <w:b/>
      <w:bCs/>
      <w:noProof/>
      <w:sz w:val="28"/>
      <w:szCs w:val="28"/>
      <w:lang w:val="de-DE"/>
    </w:rPr>
  </w:style>
  <w:style w:type="paragraph" w:customStyle="1" w:styleId="th">
    <w:name w:val="Đồ thị"/>
    <w:basedOn w:val="Normal"/>
    <w:next w:val="Normal"/>
    <w:link w:val="thChar"/>
    <w:qFormat/>
    <w:rsid w:val="00D67B1D"/>
    <w:pPr>
      <w:tabs>
        <w:tab w:val="left" w:pos="720"/>
      </w:tabs>
      <w:spacing w:line="288" w:lineRule="auto"/>
      <w:ind w:firstLine="0"/>
      <w:jc w:val="center"/>
    </w:pPr>
    <w:rPr>
      <w:rFonts w:eastAsia="Calibri"/>
      <w:i/>
      <w:sz w:val="28"/>
    </w:rPr>
  </w:style>
  <w:style w:type="character" w:customStyle="1" w:styleId="thChar">
    <w:name w:val="Đồ thị Char"/>
    <w:link w:val="th"/>
    <w:qFormat/>
    <w:rsid w:val="00D67B1D"/>
    <w:rPr>
      <w:rFonts w:eastAsia="Calibri" w:cs="Times New Roman"/>
      <w:i/>
      <w:szCs w:val="24"/>
    </w:rPr>
  </w:style>
  <w:style w:type="paragraph" w:customStyle="1" w:styleId="2dongcach">
    <w:name w:val="2 dong cach"/>
    <w:basedOn w:val="Normal"/>
    <w:link w:val="2dongcachChar1"/>
    <w:qFormat/>
    <w:rsid w:val="00D67B1D"/>
    <w:pPr>
      <w:widowControl w:val="0"/>
      <w:tabs>
        <w:tab w:val="left" w:pos="720"/>
      </w:tabs>
      <w:overflowPunct w:val="0"/>
      <w:adjustRightInd w:val="0"/>
      <w:ind w:firstLine="0"/>
      <w:jc w:val="center"/>
    </w:pPr>
    <w:rPr>
      <w:rFonts w:eastAsia="Times New Roman"/>
      <w:bCs/>
      <w:color w:val="000000"/>
      <w:szCs w:val="22"/>
    </w:rPr>
  </w:style>
  <w:style w:type="character" w:customStyle="1" w:styleId="2dongcachChar1">
    <w:name w:val="2 dong cach Char1"/>
    <w:link w:val="2dongcach"/>
    <w:qFormat/>
    <w:rsid w:val="00D67B1D"/>
    <w:rPr>
      <w:rFonts w:eastAsia="Times New Roman" w:cs="Times New Roman"/>
      <w:bCs/>
      <w:color w:val="000000"/>
      <w:sz w:val="24"/>
    </w:rPr>
  </w:style>
  <w:style w:type="paragraph" w:customStyle="1" w:styleId="B1">
    <w:name w:val="B1"/>
    <w:basedOn w:val="Normal"/>
    <w:qFormat/>
    <w:rsid w:val="00D67B1D"/>
    <w:pPr>
      <w:spacing w:before="60" w:after="60" w:line="312" w:lineRule="auto"/>
      <w:ind w:firstLine="0"/>
      <w:jc w:val="center"/>
    </w:pPr>
    <w:rPr>
      <w:rFonts w:eastAsia="Times New Roman"/>
      <w:b/>
      <w:sz w:val="26"/>
      <w:szCs w:val="26"/>
    </w:rPr>
  </w:style>
  <w:style w:type="paragraph" w:styleId="Revision">
    <w:name w:val="Revision"/>
    <w:hidden/>
    <w:uiPriority w:val="99"/>
    <w:semiHidden/>
    <w:rsid w:val="00D67B1D"/>
    <w:pPr>
      <w:spacing w:before="0" w:after="0" w:line="240" w:lineRule="auto"/>
    </w:pPr>
    <w:rPr>
      <w:rFonts w:eastAsia="Times New Roman" w:cs="Times New Roman"/>
      <w:szCs w:val="28"/>
    </w:rPr>
  </w:style>
  <w:style w:type="character" w:styleId="CommentReference">
    <w:name w:val="annotation reference"/>
    <w:basedOn w:val="DefaultParagraphFont"/>
    <w:uiPriority w:val="99"/>
    <w:semiHidden/>
    <w:unhideWhenUsed/>
    <w:rsid w:val="00D67B1D"/>
    <w:rPr>
      <w:sz w:val="16"/>
      <w:szCs w:val="16"/>
    </w:rPr>
  </w:style>
  <w:style w:type="paragraph" w:styleId="CommentSubject">
    <w:name w:val="annotation subject"/>
    <w:basedOn w:val="CommentText"/>
    <w:next w:val="CommentText"/>
    <w:link w:val="CommentSubjectChar"/>
    <w:uiPriority w:val="99"/>
    <w:semiHidden/>
    <w:unhideWhenUsed/>
    <w:rsid w:val="00D67B1D"/>
    <w:rPr>
      <w:b/>
      <w:bCs/>
    </w:rPr>
  </w:style>
  <w:style w:type="character" w:customStyle="1" w:styleId="CommentSubjectChar">
    <w:name w:val="Comment Subject Char"/>
    <w:basedOn w:val="CommentTextChar1"/>
    <w:link w:val="CommentSubject"/>
    <w:uiPriority w:val="99"/>
    <w:semiHidden/>
    <w:rsid w:val="00D67B1D"/>
    <w:rPr>
      <w:rFonts w:eastAsia="Times New Roman" w:cs="Times New Roman"/>
      <w:b/>
      <w:bCs/>
      <w:sz w:val="20"/>
      <w:szCs w:val="20"/>
    </w:rPr>
  </w:style>
  <w:style w:type="character" w:customStyle="1" w:styleId="fontstyle01">
    <w:name w:val="fontstyle01"/>
    <w:basedOn w:val="DefaultParagraphFont"/>
    <w:rsid w:val="00D67B1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67B1D"/>
    <w:rPr>
      <w:rFonts w:ascii="Times New Roman" w:hAnsi="Times New Roman" w:cs="Times New Roman" w:hint="default"/>
      <w:b w:val="0"/>
      <w:bCs w:val="0"/>
      <w:i/>
      <w:iCs/>
      <w:color w:val="000000"/>
      <w:sz w:val="24"/>
      <w:szCs w:val="24"/>
    </w:rPr>
  </w:style>
  <w:style w:type="paragraph" w:styleId="List2">
    <w:name w:val="List 2"/>
    <w:basedOn w:val="Normal"/>
    <w:uiPriority w:val="99"/>
    <w:unhideWhenUsed/>
    <w:rsid w:val="00D67B1D"/>
    <w:pPr>
      <w:ind w:left="720" w:hanging="360"/>
      <w:contextualSpacing/>
      <w:jc w:val="left"/>
    </w:pPr>
    <w:rPr>
      <w:rFonts w:eastAsia="Times New Roman"/>
      <w:sz w:val="28"/>
      <w:szCs w:val="28"/>
    </w:rPr>
  </w:style>
  <w:style w:type="paragraph" w:styleId="List3">
    <w:name w:val="List 3"/>
    <w:basedOn w:val="Normal"/>
    <w:uiPriority w:val="99"/>
    <w:unhideWhenUsed/>
    <w:rsid w:val="00D67B1D"/>
    <w:pPr>
      <w:ind w:left="1080" w:hanging="360"/>
      <w:contextualSpacing/>
      <w:jc w:val="left"/>
    </w:pPr>
    <w:rPr>
      <w:rFonts w:eastAsia="Times New Roman"/>
      <w:sz w:val="28"/>
      <w:szCs w:val="28"/>
    </w:rPr>
  </w:style>
  <w:style w:type="paragraph" w:styleId="ListBullet">
    <w:name w:val="List Bullet"/>
    <w:basedOn w:val="Normal"/>
    <w:uiPriority w:val="99"/>
    <w:unhideWhenUsed/>
    <w:rsid w:val="00D67B1D"/>
    <w:pPr>
      <w:numPr>
        <w:numId w:val="44"/>
      </w:numPr>
      <w:contextualSpacing/>
      <w:jc w:val="left"/>
    </w:pPr>
    <w:rPr>
      <w:rFonts w:eastAsia="Times New Roman"/>
      <w:sz w:val="28"/>
      <w:szCs w:val="28"/>
    </w:rPr>
  </w:style>
  <w:style w:type="paragraph" w:styleId="ListBullet2">
    <w:name w:val="List Bullet 2"/>
    <w:basedOn w:val="Normal"/>
    <w:uiPriority w:val="99"/>
    <w:unhideWhenUsed/>
    <w:rsid w:val="00D67B1D"/>
    <w:pPr>
      <w:numPr>
        <w:numId w:val="45"/>
      </w:numPr>
      <w:contextualSpacing/>
      <w:jc w:val="left"/>
    </w:pPr>
    <w:rPr>
      <w:rFonts w:eastAsia="Times New Roman"/>
      <w:sz w:val="28"/>
      <w:szCs w:val="28"/>
    </w:rPr>
  </w:style>
  <w:style w:type="paragraph" w:styleId="ListBullet3">
    <w:name w:val="List Bullet 3"/>
    <w:basedOn w:val="Normal"/>
    <w:uiPriority w:val="99"/>
    <w:unhideWhenUsed/>
    <w:rsid w:val="00D67B1D"/>
    <w:pPr>
      <w:numPr>
        <w:numId w:val="46"/>
      </w:numPr>
      <w:contextualSpacing/>
      <w:jc w:val="left"/>
    </w:pPr>
    <w:rPr>
      <w:rFonts w:eastAsia="Times New Roman"/>
      <w:sz w:val="28"/>
      <w:szCs w:val="28"/>
    </w:rPr>
  </w:style>
  <w:style w:type="paragraph" w:styleId="BodyTextFirstIndent">
    <w:name w:val="Body Text First Indent"/>
    <w:basedOn w:val="BodyText"/>
    <w:link w:val="BodyTextFirstIndentChar"/>
    <w:uiPriority w:val="99"/>
    <w:unhideWhenUsed/>
    <w:rsid w:val="00D67B1D"/>
    <w:pPr>
      <w:spacing w:after="0"/>
      <w:ind w:firstLine="360"/>
    </w:pPr>
    <w:rPr>
      <w:lang w:val="en-US" w:eastAsia="en-US"/>
    </w:rPr>
  </w:style>
  <w:style w:type="character" w:customStyle="1" w:styleId="BodyTextFirstIndentChar">
    <w:name w:val="Body Text First Indent Char"/>
    <w:basedOn w:val="BodyTextChar"/>
    <w:link w:val="BodyTextFirstIndent"/>
    <w:uiPriority w:val="99"/>
    <w:rsid w:val="00D67B1D"/>
    <w:rPr>
      <w:rFonts w:eastAsia="Times New Roman" w:cs="Times New Roman"/>
      <w:szCs w:val="28"/>
      <w:lang w:val="x-none" w:eastAsia="x-none"/>
    </w:rPr>
  </w:style>
  <w:style w:type="paragraph" w:styleId="BodyTextFirstIndent2">
    <w:name w:val="Body Text First Indent 2"/>
    <w:basedOn w:val="BodyTextIndent"/>
    <w:link w:val="BodyTextFirstIndent2Char"/>
    <w:uiPriority w:val="99"/>
    <w:unhideWhenUsed/>
    <w:rsid w:val="00D67B1D"/>
    <w:pPr>
      <w:spacing w:after="0"/>
      <w:ind w:firstLine="360"/>
    </w:pPr>
    <w:rPr>
      <w:lang w:val="en-US" w:eastAsia="en-US"/>
    </w:rPr>
  </w:style>
  <w:style w:type="character" w:customStyle="1" w:styleId="BodyTextFirstIndent2Char">
    <w:name w:val="Body Text First Indent 2 Char"/>
    <w:basedOn w:val="BodyTextIndentChar"/>
    <w:link w:val="BodyTextFirstIndent2"/>
    <w:uiPriority w:val="99"/>
    <w:rsid w:val="00D67B1D"/>
    <w:rPr>
      <w:rFonts w:eastAsia="Times New Roman" w:cs="Times New Roman"/>
      <w:szCs w:val="28"/>
      <w:lang w:val="x-none" w:eastAsia="x-none"/>
    </w:rPr>
  </w:style>
  <w:style w:type="paragraph" w:customStyle="1" w:styleId="111">
    <w:name w:val="1.1.1."/>
    <w:basedOn w:val="Normal"/>
    <w:qFormat/>
    <w:rsid w:val="00022ED5"/>
    <w:pPr>
      <w:widowControl w:val="0"/>
      <w:spacing w:before="120" w:after="120"/>
      <w:ind w:firstLine="709"/>
    </w:pPr>
    <w:rPr>
      <w:rFonts w:eastAsia="Calibri"/>
      <w:b/>
      <w:bCs/>
      <w:sz w:val="28"/>
      <w:szCs w:val="28"/>
      <w:lang w:val="da-DK"/>
    </w:rPr>
  </w:style>
  <w:style w:type="paragraph" w:customStyle="1" w:styleId="11">
    <w:name w:val="1.1."/>
    <w:basedOn w:val="Normal"/>
    <w:qFormat/>
    <w:rsid w:val="00022ED5"/>
    <w:pPr>
      <w:widowControl w:val="0"/>
      <w:spacing w:before="120" w:after="120"/>
      <w:ind w:firstLine="709"/>
    </w:pPr>
    <w:rPr>
      <w:rFonts w:eastAsia="Calibri"/>
      <w:b/>
      <w:bCs/>
      <w:sz w:val="28"/>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uiPriority w:val="99"/>
    <w:qFormat/>
    <w:rsid w:val="00032E15"/>
    <w:pPr>
      <w:spacing w:after="160" w:line="240" w:lineRule="exact"/>
      <w:ind w:firstLine="0"/>
      <w:jc w:val="left"/>
    </w:pPr>
    <w:rPr>
      <w:rFonts w:eastAsia="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6BC5-CD12-44D0-9833-9FEC3065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6244</Words>
  <Characters>35591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CUONG</dc:creator>
  <cp:lastModifiedBy>HP</cp:lastModifiedBy>
  <cp:revision>2</cp:revision>
  <cp:lastPrinted>2023-10-02T07:01:00Z</cp:lastPrinted>
  <dcterms:created xsi:type="dcterms:W3CDTF">2023-10-03T01:17:00Z</dcterms:created>
  <dcterms:modified xsi:type="dcterms:W3CDTF">2023-10-03T01:17:00Z</dcterms:modified>
</cp:coreProperties>
</file>